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030A" w14:textId="29B00273" w:rsidR="007C6315" w:rsidRPr="0064655C" w:rsidRDefault="007C6315" w:rsidP="007C6315">
      <w:pPr>
        <w:jc w:val="center"/>
        <w:rPr>
          <w:b/>
          <w:bCs/>
          <w:u w:val="single"/>
        </w:rPr>
      </w:pPr>
      <w:r w:rsidRPr="0064655C">
        <w:rPr>
          <w:b/>
          <w:bCs/>
          <w:u w:val="single"/>
        </w:rPr>
        <w:t>Social Justice Legislative Tracker</w:t>
      </w:r>
    </w:p>
    <w:p w14:paraId="124BC3C3" w14:textId="24555489" w:rsidR="007C6315" w:rsidRDefault="007C6315" w:rsidP="00D07179">
      <w:pPr>
        <w:rPr>
          <w:b/>
          <w:bCs/>
        </w:rPr>
      </w:pPr>
    </w:p>
    <w:p w14:paraId="70F5C41D" w14:textId="124586DB" w:rsidR="00EB0481" w:rsidRPr="0064655C" w:rsidRDefault="00EB0481" w:rsidP="00D07179">
      <w:pPr>
        <w:rPr>
          <w:b/>
          <w:bCs/>
        </w:rPr>
      </w:pPr>
      <w:hyperlink r:id="rId6" w:history="1">
        <w:r w:rsidRPr="00EB0481">
          <w:rPr>
            <w:rStyle w:val="Hyperlink"/>
            <w:b/>
            <w:bCs/>
          </w:rPr>
          <w:t xml:space="preserve">REGISTER FOR CATHOLICS AT THE CAPITOL </w:t>
        </w:r>
        <w:r w:rsidRPr="00EB0481">
          <w:rPr>
            <w:rStyle w:val="Hyperlink"/>
            <w:b/>
            <w:bCs/>
          </w:rPr>
          <w:t>(</w:t>
        </w:r>
        <w:r w:rsidRPr="00EB0481">
          <w:rPr>
            <w:rStyle w:val="Hyperlink"/>
            <w:b/>
            <w:bCs/>
          </w:rPr>
          <w:t>M</w:t>
        </w:r>
        <w:r w:rsidRPr="00EB0481">
          <w:rPr>
            <w:rStyle w:val="Hyperlink"/>
            <w:b/>
            <w:bCs/>
          </w:rPr>
          <w:t>i</w:t>
        </w:r>
        <w:r w:rsidRPr="00EB0481">
          <w:rPr>
            <w:rStyle w:val="Hyperlink"/>
            <w:b/>
            <w:bCs/>
          </w:rPr>
          <w:t>nnesota Catholic Conference)</w:t>
        </w:r>
      </w:hyperlink>
    </w:p>
    <w:p w14:paraId="02D45B35" w14:textId="708F07D8" w:rsidR="007F482A" w:rsidRPr="007F482A" w:rsidRDefault="007F482A" w:rsidP="007C6315">
      <w:pPr>
        <w:rPr>
          <w:b/>
          <w:bCs/>
          <w:color w:val="FF0000"/>
          <w:sz w:val="28"/>
          <w:szCs w:val="28"/>
          <w:u w:val="single"/>
        </w:rPr>
      </w:pPr>
    </w:p>
    <w:p w14:paraId="2941EA69" w14:textId="27BBB1EF" w:rsidR="00DD0485" w:rsidRPr="0064655C" w:rsidRDefault="00DD0485" w:rsidP="007C6315">
      <w:pPr>
        <w:rPr>
          <w:b/>
          <w:bCs/>
        </w:rPr>
      </w:pPr>
      <w:r w:rsidRPr="0064655C">
        <w:rPr>
          <w:b/>
          <w:bCs/>
          <w:sz w:val="28"/>
          <w:szCs w:val="28"/>
          <w:u w:val="single"/>
        </w:rPr>
        <w:t xml:space="preserve">Building and Sustaining Affordable and Emergency </w:t>
      </w:r>
      <w:r w:rsidRPr="0064655C">
        <w:rPr>
          <w:b/>
          <w:bCs/>
          <w:u w:val="single"/>
        </w:rPr>
        <w:t xml:space="preserve">Housing </w:t>
      </w:r>
      <w:r w:rsidR="004307D2" w:rsidRPr="0064655C">
        <w:rPr>
          <w:b/>
          <w:bCs/>
        </w:rPr>
        <w:t xml:space="preserve"> </w:t>
      </w:r>
    </w:p>
    <w:p w14:paraId="60CA8852" w14:textId="77777777" w:rsidR="00DD0485" w:rsidRPr="0064655C" w:rsidRDefault="00DD0485" w:rsidP="00DD0485">
      <w:pPr>
        <w:ind w:left="720"/>
      </w:pPr>
    </w:p>
    <w:p w14:paraId="6BCF54C5" w14:textId="03D9F540" w:rsidR="00675B52" w:rsidRPr="0064655C" w:rsidRDefault="003F59D9" w:rsidP="009F0DAB">
      <w:r w:rsidRPr="0064655C">
        <w:rPr>
          <w:b/>
          <w:bCs/>
        </w:rPr>
        <w:t>Principle</w:t>
      </w:r>
      <w:r w:rsidR="00DD0485" w:rsidRPr="0064655C">
        <w:t xml:space="preserve">: </w:t>
      </w:r>
      <w:r w:rsidR="00675B52" w:rsidRPr="0064655C">
        <w:t>We seek to protect</w:t>
      </w:r>
      <w:r w:rsidR="008E425A" w:rsidRPr="0064655C">
        <w:t xml:space="preserve"> </w:t>
      </w:r>
      <w:r w:rsidR="00DD0485" w:rsidRPr="0064655C">
        <w:t xml:space="preserve">vulnerable populations and </w:t>
      </w:r>
      <w:r w:rsidR="0064655C">
        <w:t>secure safe housing for all people.</w:t>
      </w:r>
    </w:p>
    <w:p w14:paraId="2F3930D1" w14:textId="77777777" w:rsidR="00E12886" w:rsidRPr="0064655C" w:rsidRDefault="00E12886" w:rsidP="009F0DAB"/>
    <w:p w14:paraId="28D96AD6" w14:textId="02D2C7EC" w:rsidR="009F0DAB" w:rsidRPr="00B652F5" w:rsidRDefault="003F59D9" w:rsidP="009F0DAB">
      <w:pPr>
        <w:rPr>
          <w:color w:val="000000" w:themeColor="text1"/>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64655C">
        <w:rPr>
          <w:rStyle w:val="Emphasis"/>
          <w:b/>
          <w:bCs/>
          <w:i w:val="0"/>
          <w:iCs w:val="0"/>
          <w:color w:val="333333"/>
          <w:bdr w:val="none" w:sz="0" w:space="0" w:color="auto" w:frame="1"/>
        </w:rPr>
        <w:t xml:space="preserve">Social Justice Rationale: </w:t>
      </w:r>
      <w:r w:rsidR="008E425A" w:rsidRPr="0064655C">
        <w:rPr>
          <w:rStyle w:val="Emphasis"/>
          <w:color w:val="333333"/>
          <w:bdr w:val="none" w:sz="0" w:space="0" w:color="auto" w:frame="1"/>
        </w:rPr>
        <w:t xml:space="preserve">"The lack of safe, affordable housing requires a renewed commitment </w:t>
      </w:r>
      <w:bookmarkEnd w:id="0"/>
      <w:r w:rsidR="008E425A" w:rsidRPr="0064655C">
        <w:rPr>
          <w:rStyle w:val="Emphasis"/>
          <w:color w:val="333333"/>
          <w:bdr w:val="none" w:sz="0" w:space="0" w:color="auto" w:frame="1"/>
        </w:rPr>
        <w:t>to increase the supply of quality housing and to preserve, maintain, and improve existing h</w:t>
      </w:r>
      <w:r w:rsidR="008E425A" w:rsidRPr="0064655C">
        <w:rPr>
          <w:rStyle w:val="Emphasis"/>
          <w:color w:val="000000" w:themeColor="text1"/>
          <w:bdr w:val="none" w:sz="0" w:space="0" w:color="auto" w:frame="1"/>
        </w:rPr>
        <w:t xml:space="preserve">ousing through public/private partnerships, especially with religious groups and community </w:t>
      </w:r>
      <w:r w:rsidR="008E425A" w:rsidRPr="00B652F5">
        <w:rPr>
          <w:rStyle w:val="Emphasi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organizations.”</w:t>
      </w:r>
      <w:r w:rsidR="009F0DAB" w:rsidRPr="00B652F5">
        <w:rPr>
          <w:rStyle w:val="Emphasi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DAB" w:rsidRPr="00B652F5">
        <w:rPr>
          <w:color w:val="000000" w:themeColor="text1"/>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--USCCB, </w:t>
      </w:r>
      <w:r w:rsidR="009F0DAB" w:rsidRPr="00B652F5">
        <w:rPr>
          <w:rStyle w:val="Emphasi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Forming Consciences for Faithful Citizenship</w:t>
      </w:r>
      <w:r w:rsidR="009F0DAB" w:rsidRPr="00B652F5">
        <w:rPr>
          <w:color w:val="000000" w:themeColor="text1"/>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2011</w:t>
      </w:r>
      <w:r w:rsidR="00EB0481">
        <w:rPr>
          <w:color w:val="000000" w:themeColor="text1"/>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EB0481" w:rsidRPr="00EB0481">
          <w:rPr>
            <w:rStyle w:val="Hyperlink"/>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Quote </w:t>
        </w:r>
        <w:r w:rsidR="00EB0481" w:rsidRPr="00EB0481">
          <w:rPr>
            <w:rStyle w:val="Hyperlink"/>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B0481" w:rsidRPr="00EB0481">
          <w:rPr>
            <w:rStyle w:val="Hyperlink"/>
            <w:shd w:val="clear" w:color="auto" w:fill="FFFAC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itation</w:t>
        </w:r>
      </w:hyperlink>
    </w:p>
    <w:p w14:paraId="50E24FA8" w14:textId="2C523717" w:rsidR="00D07179" w:rsidRPr="0064655C" w:rsidRDefault="00D07179" w:rsidP="00D07179"/>
    <w:p w14:paraId="3D895001" w14:textId="6BD89005" w:rsidR="007F482A" w:rsidRDefault="00437C64" w:rsidP="00D07179">
      <w:r w:rsidRPr="00B652F5">
        <w:rPr>
          <w:b/>
          <w:bCs/>
        </w:rPr>
        <w:t xml:space="preserve">2021 </w:t>
      </w:r>
      <w:r w:rsidR="00675B52" w:rsidRPr="00B652F5">
        <w:rPr>
          <w:b/>
          <w:bCs/>
        </w:rPr>
        <w:t>Action</w:t>
      </w:r>
      <w:r w:rsidR="00675B52" w:rsidRPr="0064655C">
        <w:t>:</w:t>
      </w:r>
      <w:r w:rsidR="007F482A">
        <w:t xml:space="preserve"> Support HF 42/SF 468:  This bill secures homeless persons essential services and emergency shelter in safe, sanitary, and decent facilities.  </w:t>
      </w:r>
      <w:r w:rsidR="007F482A">
        <w:fldChar w:fldCharType="begin"/>
      </w:r>
      <w:r w:rsidR="007F482A">
        <w:instrText xml:space="preserve"> HYPERLINK "https://www.revisor.mn.gov/bills/bill.php?f=HF42&amp;y=2021&amp;ssn=0&amp;b=house" </w:instrText>
      </w:r>
      <w:r w:rsidR="007F482A">
        <w:fldChar w:fldCharType="separate"/>
      </w:r>
      <w:r w:rsidR="007F482A" w:rsidRPr="007F482A">
        <w:rPr>
          <w:rStyle w:val="Hyperlink"/>
        </w:rPr>
        <w:t>Minnesota L</w:t>
      </w:r>
      <w:r w:rsidR="007F482A" w:rsidRPr="007F482A">
        <w:rPr>
          <w:rStyle w:val="Hyperlink"/>
        </w:rPr>
        <w:t>e</w:t>
      </w:r>
      <w:r w:rsidR="007F482A" w:rsidRPr="007F482A">
        <w:rPr>
          <w:rStyle w:val="Hyperlink"/>
        </w:rPr>
        <w:t>gislat</w:t>
      </w:r>
      <w:r w:rsidR="007F482A" w:rsidRPr="007F482A">
        <w:rPr>
          <w:rStyle w:val="Hyperlink"/>
        </w:rPr>
        <w:t>u</w:t>
      </w:r>
      <w:r w:rsidR="007F482A" w:rsidRPr="007F482A">
        <w:rPr>
          <w:rStyle w:val="Hyperlink"/>
        </w:rPr>
        <w:t>re Bill Page</w:t>
      </w:r>
      <w:r w:rsidR="007F482A">
        <w:fldChar w:fldCharType="end"/>
      </w:r>
    </w:p>
    <w:p w14:paraId="6E1A023B" w14:textId="76D4795B" w:rsidR="00EB0481" w:rsidRDefault="00EB0481" w:rsidP="00D07179"/>
    <w:p w14:paraId="504095DD" w14:textId="39ACF530" w:rsidR="00EB0481" w:rsidRDefault="00EB0481" w:rsidP="00D07179">
      <w:hyperlink r:id="rId8" w:history="1">
        <w:r w:rsidRPr="00EB0481">
          <w:rPr>
            <w:rStyle w:val="Hyperlink"/>
          </w:rPr>
          <w:t>Faith-based Activism on Housing issues</w:t>
        </w:r>
      </w:hyperlink>
    </w:p>
    <w:p w14:paraId="57BE0DAA" w14:textId="49B81696" w:rsidR="007F482A" w:rsidRDefault="007F482A" w:rsidP="00D07179"/>
    <w:p w14:paraId="688FE233" w14:textId="3D6EBD75" w:rsidR="007F482A" w:rsidRPr="007F482A" w:rsidRDefault="007F482A" w:rsidP="00D07179">
      <w:r>
        <w:rPr>
          <w:b/>
          <w:bCs/>
        </w:rPr>
        <w:t xml:space="preserve">2021 Status: </w:t>
      </w:r>
      <w:r>
        <w:t xml:space="preserve">Progressing through committee </w:t>
      </w:r>
      <w:r>
        <w:fldChar w:fldCharType="begin"/>
      </w:r>
      <w:r>
        <w:instrText xml:space="preserve"> HYPERLINK "https://www.house.leg.state.mn.us/hjvid/92/893301" </w:instrText>
      </w:r>
      <w:r>
        <w:fldChar w:fldCharType="separate"/>
      </w:r>
      <w:r w:rsidRPr="007F482A">
        <w:rPr>
          <w:rStyle w:val="Hyperlink"/>
        </w:rPr>
        <w:t>Video Record of Committe</w:t>
      </w:r>
      <w:r w:rsidRPr="007F482A">
        <w:rPr>
          <w:rStyle w:val="Hyperlink"/>
        </w:rPr>
        <w:t>e</w:t>
      </w:r>
      <w:r w:rsidRPr="007F482A">
        <w:rPr>
          <w:rStyle w:val="Hyperlink"/>
        </w:rPr>
        <w:t xml:space="preserve"> Hea</w:t>
      </w:r>
      <w:r w:rsidRPr="007F482A">
        <w:rPr>
          <w:rStyle w:val="Hyperlink"/>
        </w:rPr>
        <w:t>r</w:t>
      </w:r>
      <w:r w:rsidRPr="007F482A">
        <w:rPr>
          <w:rStyle w:val="Hyperlink"/>
        </w:rPr>
        <w:t>ing on this Bill</w:t>
      </w:r>
      <w:r>
        <w:fldChar w:fldCharType="end"/>
      </w:r>
    </w:p>
    <w:p w14:paraId="604CB7E6" w14:textId="77777777" w:rsidR="007F482A" w:rsidRDefault="007F482A" w:rsidP="00D07179"/>
    <w:p w14:paraId="51C935A6" w14:textId="4116BAB8" w:rsidR="0064655C" w:rsidRPr="0064655C" w:rsidRDefault="007F482A" w:rsidP="00D07179">
      <w:pPr>
        <w:rPr>
          <w:b/>
          <w:bCs/>
        </w:rPr>
      </w:pPr>
      <w:hyperlink r:id="rId9" w:history="1">
        <w:r w:rsidR="0064655C" w:rsidRPr="007F482A">
          <w:rPr>
            <w:rStyle w:val="Hyperlink"/>
            <w:b/>
            <w:bCs/>
          </w:rPr>
          <w:t>2020 Housin</w:t>
        </w:r>
        <w:r w:rsidR="0064655C" w:rsidRPr="007F482A">
          <w:rPr>
            <w:rStyle w:val="Hyperlink"/>
            <w:b/>
            <w:bCs/>
          </w:rPr>
          <w:t>g</w:t>
        </w:r>
        <w:r w:rsidR="0064655C" w:rsidRPr="007F482A">
          <w:rPr>
            <w:rStyle w:val="Hyperlink"/>
            <w:b/>
            <w:bCs/>
          </w:rPr>
          <w:t xml:space="preserve"> Assistance and Homelessness Prevention funding provided</w:t>
        </w:r>
      </w:hyperlink>
    </w:p>
    <w:p w14:paraId="373E493E" w14:textId="2005FF96" w:rsidR="0064655C" w:rsidRPr="0064655C" w:rsidRDefault="0064655C" w:rsidP="00D07179"/>
    <w:p w14:paraId="045B860C" w14:textId="5BADD940" w:rsidR="00EB0481" w:rsidRPr="0064655C" w:rsidRDefault="00EB0481" w:rsidP="00112EDB">
      <w:pPr>
        <w:rPr>
          <w:color w:val="0000FF"/>
          <w:u w:val="single"/>
        </w:rPr>
      </w:pPr>
      <w:hyperlink r:id="rId10" w:history="1">
        <w:r w:rsidRPr="00EB0481">
          <w:rPr>
            <w:rStyle w:val="Hyperlink"/>
          </w:rPr>
          <w:t>Final Homes4All Bill progress 2020 Legislat</w:t>
        </w:r>
        <w:r w:rsidRPr="00EB0481">
          <w:rPr>
            <w:rStyle w:val="Hyperlink"/>
          </w:rPr>
          <w:t>i</w:t>
        </w:r>
        <w:r w:rsidRPr="00EB0481">
          <w:rPr>
            <w:rStyle w:val="Hyperlink"/>
          </w:rPr>
          <w:t>ve Session</w:t>
        </w:r>
      </w:hyperlink>
    </w:p>
    <w:p w14:paraId="1A6470F5" w14:textId="67F98A52" w:rsidR="003D6AAE" w:rsidRPr="0064655C" w:rsidRDefault="003D6AAE" w:rsidP="003D6AAE">
      <w:pPr>
        <w:rPr>
          <w:b/>
          <w:bCs/>
        </w:rPr>
      </w:pPr>
    </w:p>
    <w:p w14:paraId="0D67C764" w14:textId="69441D06" w:rsidR="003A3CA4" w:rsidRPr="0064655C" w:rsidRDefault="003A3CA4" w:rsidP="003A3CA4">
      <w:pPr>
        <w:rPr>
          <w:b/>
          <w:bCs/>
          <w:sz w:val="28"/>
          <w:szCs w:val="28"/>
          <w:u w:val="single"/>
        </w:rPr>
      </w:pPr>
      <w:r w:rsidRPr="0064655C">
        <w:rPr>
          <w:b/>
          <w:bCs/>
          <w:sz w:val="28"/>
          <w:szCs w:val="28"/>
          <w:u w:val="single"/>
        </w:rPr>
        <w:t>Care for Creation</w:t>
      </w:r>
    </w:p>
    <w:p w14:paraId="78A9060D" w14:textId="77777777" w:rsidR="003A3CA4" w:rsidRPr="0064655C" w:rsidRDefault="003A3CA4" w:rsidP="003A3CA4">
      <w:pPr>
        <w:rPr>
          <w:b/>
          <w:bCs/>
        </w:rPr>
      </w:pPr>
      <w:r w:rsidRPr="0064655C">
        <w:rPr>
          <w:b/>
          <w:bCs/>
        </w:rPr>
        <w:t xml:space="preserve">         </w:t>
      </w:r>
    </w:p>
    <w:p w14:paraId="605EF252" w14:textId="25346979" w:rsidR="00C445A7" w:rsidRPr="0064655C" w:rsidRDefault="003F59D9" w:rsidP="003A3CA4">
      <w:r w:rsidRPr="0064655C">
        <w:rPr>
          <w:b/>
          <w:bCs/>
        </w:rPr>
        <w:t>Principle</w:t>
      </w:r>
      <w:r w:rsidR="003A3CA4" w:rsidRPr="0064655C">
        <w:rPr>
          <w:b/>
          <w:bCs/>
        </w:rPr>
        <w:t>:</w:t>
      </w:r>
      <w:r w:rsidR="00C445A7" w:rsidRPr="0064655C">
        <w:rPr>
          <w:b/>
          <w:bCs/>
        </w:rPr>
        <w:t xml:space="preserve">  </w:t>
      </w:r>
      <w:r w:rsidRPr="0064655C">
        <w:t>We are called to protect people and the planet, living our faith in relationship with all God’s creation.</w:t>
      </w:r>
    </w:p>
    <w:p w14:paraId="30AE1F13" w14:textId="77777777" w:rsidR="003A3CA4" w:rsidRPr="0064655C" w:rsidRDefault="003A3CA4" w:rsidP="003A3CA4">
      <w:pPr>
        <w:rPr>
          <w:b/>
          <w:bCs/>
        </w:rPr>
      </w:pPr>
    </w:p>
    <w:p w14:paraId="0C91F479" w14:textId="4BCBC224" w:rsidR="003F59D9" w:rsidRPr="0064655C" w:rsidRDefault="003A3CA4" w:rsidP="003A3CA4">
      <w:r w:rsidRPr="0064655C">
        <w:rPr>
          <w:b/>
          <w:bCs/>
        </w:rPr>
        <w:t>Social Justice Rationale:</w:t>
      </w:r>
      <w:r w:rsidR="003F59D9" w:rsidRPr="0064655C">
        <w:rPr>
          <w:b/>
          <w:bCs/>
        </w:rPr>
        <w:t xml:space="preserve"> </w:t>
      </w:r>
      <w:hyperlink r:id="rId11" w:history="1">
        <w:r w:rsidR="00EB0481" w:rsidRPr="00EB0481">
          <w:rPr>
            <w:rStyle w:val="Hyperlink"/>
            <w:b/>
            <w:bCs/>
          </w:rPr>
          <w:t>USCCB Care for Creation Statement</w:t>
        </w:r>
      </w:hyperlink>
    </w:p>
    <w:p w14:paraId="55DC6965" w14:textId="03C437DD" w:rsidR="00437C64" w:rsidRPr="0064655C" w:rsidRDefault="00437C64" w:rsidP="003A3CA4">
      <w:pPr>
        <w:rPr>
          <w:color w:val="0000FF"/>
          <w:u w:val="single"/>
        </w:rPr>
      </w:pPr>
    </w:p>
    <w:p w14:paraId="37E2A885" w14:textId="6EC856BD" w:rsidR="003A3CA4" w:rsidRPr="0064655C" w:rsidRDefault="00437C64" w:rsidP="003D6AA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67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Action</w:t>
      </w:r>
      <w:r w:rsidRPr="0064655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Pending</w:t>
      </w:r>
    </w:p>
    <w:p w14:paraId="642136E7" w14:textId="77777777" w:rsidR="009F0DAB" w:rsidRPr="0064655C" w:rsidRDefault="009F0DAB" w:rsidP="003D6AAE">
      <w:pPr>
        <w:rPr>
          <w:b/>
          <w:bCs/>
        </w:rPr>
      </w:pPr>
    </w:p>
    <w:p w14:paraId="41707460" w14:textId="7FD8604D" w:rsidR="00380B7D" w:rsidRPr="0064655C" w:rsidRDefault="00380B7D" w:rsidP="003D6AAE">
      <w:pPr>
        <w:rPr>
          <w:b/>
          <w:bCs/>
          <w:sz w:val="28"/>
          <w:szCs w:val="28"/>
          <w:u w:val="single"/>
        </w:rPr>
      </w:pPr>
      <w:r w:rsidRPr="0064655C">
        <w:rPr>
          <w:b/>
          <w:bCs/>
          <w:sz w:val="28"/>
          <w:szCs w:val="28"/>
          <w:u w:val="single"/>
        </w:rPr>
        <w:t>Health</w:t>
      </w:r>
      <w:r w:rsidR="003F4364" w:rsidRPr="0064655C">
        <w:rPr>
          <w:b/>
          <w:bCs/>
          <w:sz w:val="28"/>
          <w:szCs w:val="28"/>
          <w:u w:val="single"/>
        </w:rPr>
        <w:t xml:space="preserve"> C</w:t>
      </w:r>
      <w:r w:rsidRPr="0064655C">
        <w:rPr>
          <w:b/>
          <w:bCs/>
          <w:sz w:val="28"/>
          <w:szCs w:val="28"/>
          <w:u w:val="single"/>
        </w:rPr>
        <w:t>are</w:t>
      </w:r>
    </w:p>
    <w:p w14:paraId="35AB0EBB" w14:textId="77777777" w:rsidR="003A3CA4" w:rsidRPr="0064655C" w:rsidRDefault="00380B7D" w:rsidP="003A3CA4">
      <w:pPr>
        <w:rPr>
          <w:b/>
          <w:bCs/>
          <w:sz w:val="28"/>
          <w:szCs w:val="28"/>
        </w:rPr>
      </w:pPr>
      <w:r w:rsidRPr="0064655C">
        <w:rPr>
          <w:b/>
          <w:bCs/>
          <w:sz w:val="28"/>
          <w:szCs w:val="28"/>
        </w:rPr>
        <w:tab/>
      </w:r>
    </w:p>
    <w:p w14:paraId="47F78796" w14:textId="1FFF7D96" w:rsidR="00380B7D" w:rsidRPr="0064655C" w:rsidRDefault="00164DBF" w:rsidP="00112EDB">
      <w:r w:rsidRPr="0064655C">
        <w:rPr>
          <w:b/>
          <w:bCs/>
        </w:rPr>
        <w:t>Principle:</w:t>
      </w:r>
      <w:r w:rsidR="00380B7D" w:rsidRPr="0064655C">
        <w:t xml:space="preserve"> </w:t>
      </w:r>
      <w:r w:rsidRPr="0064655C">
        <w:t>Healthcare should be available and accessible to everyone, especially to the poor and vulnerable</w:t>
      </w:r>
      <w:r w:rsidR="00EB0481">
        <w:t>.</w:t>
      </w:r>
    </w:p>
    <w:p w14:paraId="71AD809B" w14:textId="77777777" w:rsidR="00380B7D" w:rsidRPr="0064655C" w:rsidRDefault="00380B7D" w:rsidP="003D6AAE"/>
    <w:p w14:paraId="28F17355" w14:textId="70FD14E8" w:rsidR="00BB1218" w:rsidRPr="0064655C" w:rsidRDefault="00380B7D" w:rsidP="003A3CA4">
      <w:pPr>
        <w:rPr>
          <w:color w:val="0000FF"/>
          <w:u w:val="single"/>
        </w:rPr>
      </w:pPr>
      <w:r w:rsidRPr="0064655C">
        <w:rPr>
          <w:b/>
          <w:bCs/>
        </w:rPr>
        <w:t>Social Justice Rationale</w:t>
      </w:r>
      <w:r w:rsidRPr="0064655C">
        <w:t>:</w:t>
      </w:r>
      <w:r w:rsidR="00BB1218" w:rsidRPr="0064655C">
        <w:t xml:space="preserve"> </w:t>
      </w:r>
      <w:hyperlink r:id="rId12" w:history="1">
        <w:r w:rsidR="00EB0481" w:rsidRPr="00EB0481">
          <w:rPr>
            <w:rStyle w:val="Hyperlink"/>
          </w:rPr>
          <w:t>USCCB Healthcare Framework</w:t>
        </w:r>
      </w:hyperlink>
    </w:p>
    <w:p w14:paraId="14D74217" w14:textId="210F321E" w:rsidR="00164DBF" w:rsidRPr="0064655C" w:rsidRDefault="00164DBF" w:rsidP="003A3CA4">
      <w:pPr>
        <w:rPr>
          <w:color w:val="0000FF"/>
          <w:u w:val="single"/>
        </w:rPr>
      </w:pPr>
    </w:p>
    <w:p w14:paraId="706F0899" w14:textId="0F3307E8" w:rsidR="00E12886" w:rsidRDefault="00164DBF" w:rsidP="003A3C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67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Action</w:t>
      </w:r>
      <w:r w:rsidRPr="0064655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4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Supporting HF 7/SF 29 Establishes Earned safe and sick time requirements for specific categories of employees  </w:t>
      </w:r>
      <w:hyperlink r:id="rId13" w:history="1">
        <w:r w:rsidR="00EB0481"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Bil</w:t>
        </w:r>
        <w:r w:rsidR="00EB0481"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EB0481"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Status</w:t>
        </w:r>
      </w:hyperlink>
    </w:p>
    <w:p w14:paraId="2E83DEEB" w14:textId="140B96FE" w:rsidR="00EB0481" w:rsidRDefault="00EB0481" w:rsidP="003A3C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C5BE7" w14:textId="2442737D" w:rsidR="00EB0481" w:rsidRPr="0064655C" w:rsidRDefault="00EB0481" w:rsidP="003A3C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"https://jrlc.org/wp-content/uploads/2021/02/2021-JRLC-Day-on-the-Hill-Flyer_-1.pdf" </w:instrTex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Joint Religious Legislative Co</w:t>
      </w:r>
      <w:r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lition Virt</w:t>
      </w:r>
      <w:r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EB048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Day on the Hill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(Issue Advocacy Opportunity)</w:t>
      </w:r>
    </w:p>
    <w:p w14:paraId="0B1A020D" w14:textId="77777777" w:rsidR="000338F5" w:rsidRDefault="000338F5" w:rsidP="003A3CA4">
      <w:pPr>
        <w:rPr>
          <w:b/>
          <w:bCs/>
          <w:sz w:val="28"/>
          <w:szCs w:val="28"/>
          <w:u w:val="single"/>
        </w:rPr>
      </w:pPr>
    </w:p>
    <w:p w14:paraId="5C18C467" w14:textId="697365EC" w:rsidR="003A3CA4" w:rsidRPr="0064655C" w:rsidRDefault="003A3CA4" w:rsidP="003A3CA4">
      <w:pPr>
        <w:rPr>
          <w:b/>
          <w:bCs/>
          <w:sz w:val="28"/>
          <w:szCs w:val="28"/>
          <w:u w:val="single"/>
        </w:rPr>
      </w:pPr>
      <w:r w:rsidRPr="0064655C">
        <w:rPr>
          <w:b/>
          <w:bCs/>
          <w:sz w:val="28"/>
          <w:szCs w:val="28"/>
          <w:u w:val="single"/>
        </w:rPr>
        <w:lastRenderedPageBreak/>
        <w:t xml:space="preserve">Human Trafficking </w:t>
      </w:r>
    </w:p>
    <w:p w14:paraId="3D3395E9" w14:textId="77777777" w:rsidR="003A3CA4" w:rsidRPr="0064655C" w:rsidRDefault="003A3CA4" w:rsidP="003A3CA4">
      <w:pPr>
        <w:rPr>
          <w:b/>
          <w:bCs/>
        </w:rPr>
      </w:pPr>
      <w:r w:rsidRPr="0064655C">
        <w:rPr>
          <w:b/>
          <w:bCs/>
        </w:rPr>
        <w:tab/>
      </w:r>
    </w:p>
    <w:p w14:paraId="7F0AD419" w14:textId="3B221E23" w:rsidR="003A3CA4" w:rsidRPr="0064655C" w:rsidRDefault="00112EDB" w:rsidP="003A3CA4">
      <w:r w:rsidRPr="0064655C">
        <w:rPr>
          <w:b/>
          <w:bCs/>
        </w:rPr>
        <w:t>Principle</w:t>
      </w:r>
      <w:r w:rsidR="003A3CA4" w:rsidRPr="0064655C">
        <w:t xml:space="preserve">: </w:t>
      </w:r>
      <w:r w:rsidR="0038464B" w:rsidRPr="0064655C">
        <w:t xml:space="preserve">Anti-Trafficking laws and programs should be strengthened to discourage </w:t>
      </w:r>
      <w:r w:rsidR="0038464B">
        <w:t>criminal activity</w:t>
      </w:r>
      <w:r w:rsidR="0038464B" w:rsidRPr="0064655C">
        <w:t xml:space="preserve"> and support </w:t>
      </w:r>
      <w:r w:rsidR="0038464B">
        <w:t xml:space="preserve">recovery </w:t>
      </w:r>
      <w:r w:rsidR="0038464B" w:rsidRPr="0064655C">
        <w:t xml:space="preserve">networks for child labor and sex-trafficking victims. </w:t>
      </w:r>
    </w:p>
    <w:p w14:paraId="6EFD7B6D" w14:textId="77777777" w:rsidR="003A3CA4" w:rsidRPr="0064655C" w:rsidRDefault="003A3CA4" w:rsidP="003A3CA4">
      <w:r w:rsidRPr="0064655C">
        <w:tab/>
      </w:r>
    </w:p>
    <w:p w14:paraId="642A61FA" w14:textId="19E94750" w:rsidR="009D6D93" w:rsidRPr="0064655C" w:rsidRDefault="003A3CA4" w:rsidP="009D6D93">
      <w:r w:rsidRPr="0064655C">
        <w:rPr>
          <w:b/>
          <w:bCs/>
        </w:rPr>
        <w:t>Social Justice Rationale</w:t>
      </w:r>
      <w:r w:rsidRPr="0064655C">
        <w:t xml:space="preserve">: </w:t>
      </w:r>
      <w:hyperlink r:id="rId14" w:history="1">
        <w:r w:rsidR="00EB0481" w:rsidRPr="00EB0481">
          <w:rPr>
            <w:rStyle w:val="Hyperlink"/>
          </w:rPr>
          <w:t>USCCB Human Trafficking Policy</w:t>
        </w:r>
      </w:hyperlink>
      <w:r w:rsidR="00EB0481" w:rsidRPr="0064655C">
        <w:t xml:space="preserve"> </w:t>
      </w:r>
    </w:p>
    <w:p w14:paraId="22D8331C" w14:textId="77777777" w:rsidR="003A3CA4" w:rsidRPr="0064655C" w:rsidRDefault="003A3CA4" w:rsidP="003A3CA4">
      <w:pPr>
        <w:rPr>
          <w:b/>
          <w:bCs/>
        </w:rPr>
      </w:pPr>
    </w:p>
    <w:p w14:paraId="4C0C6B9B" w14:textId="741D8AEE" w:rsidR="00112EDB" w:rsidRPr="0038464B" w:rsidRDefault="00164DBF" w:rsidP="00112EDB">
      <w:r w:rsidRPr="00953679">
        <w:rPr>
          <w:b/>
          <w:bCs/>
        </w:rPr>
        <w:t>Action</w:t>
      </w:r>
      <w:r w:rsidRPr="0038464B">
        <w:t xml:space="preserve">: </w:t>
      </w:r>
      <w:r w:rsidR="00EB0481">
        <w:t>Supporting HF 229/SF 1220 Strengthening penalties for producing and/or disseminating child pornography and the exploitation of children</w:t>
      </w:r>
    </w:p>
    <w:p w14:paraId="0754DC9F" w14:textId="77777777" w:rsidR="00EB0481" w:rsidRDefault="00EB0481" w:rsidP="007C6315">
      <w:pPr>
        <w:rPr>
          <w:b/>
          <w:bCs/>
        </w:rPr>
      </w:pPr>
    </w:p>
    <w:p w14:paraId="6D46F5CA" w14:textId="0A575BAD" w:rsidR="00EB0481" w:rsidRDefault="00EB0481" w:rsidP="007C6315">
      <w:pPr>
        <w:rPr>
          <w:b/>
          <w:bCs/>
        </w:rPr>
      </w:pPr>
      <w:hyperlink r:id="rId15" w:history="1">
        <w:r w:rsidRPr="00EB0481">
          <w:rPr>
            <w:rStyle w:val="Hyperlink"/>
            <w:b/>
            <w:bCs/>
          </w:rPr>
          <w:t>Final Status of Bill for 20</w:t>
        </w:r>
        <w:r w:rsidRPr="00EB0481">
          <w:rPr>
            <w:rStyle w:val="Hyperlink"/>
            <w:b/>
            <w:bCs/>
          </w:rPr>
          <w:t>2</w:t>
        </w:r>
        <w:r w:rsidRPr="00EB0481">
          <w:rPr>
            <w:rStyle w:val="Hyperlink"/>
            <w:b/>
            <w:bCs/>
          </w:rPr>
          <w:t>0 Legislative Session</w:t>
        </w:r>
      </w:hyperlink>
    </w:p>
    <w:p w14:paraId="10FE435E" w14:textId="5DA064C6" w:rsidR="007C6315" w:rsidRPr="0064655C" w:rsidRDefault="007C6315" w:rsidP="007C6315">
      <w:pPr>
        <w:rPr>
          <w:b/>
          <w:bCs/>
        </w:rPr>
      </w:pPr>
      <w:r w:rsidRPr="0064655C">
        <w:rPr>
          <w:b/>
          <w:bCs/>
        </w:rPr>
        <w:t xml:space="preserve">    </w:t>
      </w:r>
    </w:p>
    <w:p w14:paraId="121298F7" w14:textId="2A2CBA92" w:rsidR="007C6315" w:rsidRPr="0064655C" w:rsidRDefault="007C6315" w:rsidP="007C6315">
      <w:pPr>
        <w:rPr>
          <w:b/>
          <w:bCs/>
          <w:sz w:val="28"/>
          <w:szCs w:val="28"/>
          <w:u w:val="single"/>
        </w:rPr>
      </w:pPr>
      <w:r w:rsidRPr="0064655C">
        <w:rPr>
          <w:b/>
          <w:bCs/>
          <w:sz w:val="28"/>
          <w:szCs w:val="28"/>
          <w:u w:val="single"/>
        </w:rPr>
        <w:t xml:space="preserve">Life and </w:t>
      </w:r>
      <w:proofErr w:type="gramStart"/>
      <w:r w:rsidRPr="0064655C">
        <w:rPr>
          <w:b/>
          <w:bCs/>
          <w:sz w:val="28"/>
          <w:szCs w:val="28"/>
          <w:u w:val="single"/>
        </w:rPr>
        <w:t>Bio-Ethics</w:t>
      </w:r>
      <w:proofErr w:type="gramEnd"/>
    </w:p>
    <w:p w14:paraId="6E82F187" w14:textId="77777777" w:rsidR="007C6315" w:rsidRPr="0064655C" w:rsidRDefault="007C6315" w:rsidP="007C6315">
      <w:pPr>
        <w:rPr>
          <w:b/>
          <w:bCs/>
        </w:rPr>
      </w:pPr>
    </w:p>
    <w:p w14:paraId="59F2D80B" w14:textId="5456FE0E" w:rsidR="007F482A" w:rsidRPr="0064655C" w:rsidRDefault="00112EDB" w:rsidP="007C6315">
      <w:r w:rsidRPr="0064655C">
        <w:rPr>
          <w:b/>
          <w:bCs/>
        </w:rPr>
        <w:t>Principle</w:t>
      </w:r>
      <w:r w:rsidR="007C6315" w:rsidRPr="0064655C">
        <w:t xml:space="preserve">: Support legislation that protects human life. </w:t>
      </w:r>
    </w:p>
    <w:p w14:paraId="2BCC3EC5" w14:textId="77777777" w:rsidR="007C6315" w:rsidRPr="0064655C" w:rsidRDefault="007C6315" w:rsidP="007C6315"/>
    <w:p w14:paraId="14F1920A" w14:textId="285DD63E" w:rsidR="007F482A" w:rsidRPr="007F482A" w:rsidRDefault="007C6315" w:rsidP="007C6315">
      <w:pPr>
        <w:rPr>
          <w:color w:val="0000FF"/>
          <w:u w:val="single"/>
        </w:rPr>
      </w:pPr>
      <w:r w:rsidRPr="0064655C">
        <w:rPr>
          <w:b/>
          <w:bCs/>
        </w:rPr>
        <w:t>Social Justice Rationale</w:t>
      </w:r>
      <w:r w:rsidRPr="0064655C">
        <w:t xml:space="preserve">:  Human life is sacred from its </w:t>
      </w:r>
      <w:proofErr w:type="gramStart"/>
      <w:r w:rsidRPr="0064655C">
        <w:t>beginning,</w:t>
      </w:r>
      <w:proofErr w:type="gramEnd"/>
      <w:r w:rsidRPr="0064655C">
        <w:t xml:space="preserve"> it involves the creative    action of God and it remains forever in a special relationship with the creator.  </w:t>
      </w:r>
      <w:hyperlink r:id="rId16" w:history="1">
        <w:r w:rsidR="00EB0481" w:rsidRPr="00EB0481">
          <w:rPr>
            <w:rStyle w:val="Hyperlink"/>
          </w:rPr>
          <w:t>Catech</w:t>
        </w:r>
        <w:r w:rsidR="00EB0481" w:rsidRPr="00EB0481">
          <w:rPr>
            <w:rStyle w:val="Hyperlink"/>
          </w:rPr>
          <w:t>i</w:t>
        </w:r>
        <w:r w:rsidR="00EB0481" w:rsidRPr="00EB0481">
          <w:rPr>
            <w:rStyle w:val="Hyperlink"/>
          </w:rPr>
          <w:t>sm on human life</w:t>
        </w:r>
      </w:hyperlink>
    </w:p>
    <w:p w14:paraId="3C586A4C" w14:textId="20F3B1EF" w:rsidR="007C6315" w:rsidRPr="0064655C" w:rsidRDefault="007C6315" w:rsidP="007C6315"/>
    <w:p w14:paraId="169599F9" w14:textId="5036F550" w:rsidR="003A3CA4" w:rsidRDefault="0086280C" w:rsidP="00BB1218">
      <w:r w:rsidRPr="00953679">
        <w:rPr>
          <w:b/>
          <w:bCs/>
        </w:rPr>
        <w:t>Action</w:t>
      </w:r>
      <w:r w:rsidRPr="0064655C">
        <w:t>:</w:t>
      </w:r>
      <w:r w:rsidR="007F482A">
        <w:t xml:space="preserve"> See the following link to track various bills that impact the dignity and protection of human life under the “Life and Bio-Ethics” advocacy area: </w:t>
      </w:r>
      <w:r w:rsidRPr="0064655C">
        <w:t xml:space="preserve"> </w:t>
      </w:r>
      <w:hyperlink r:id="rId17" w:history="1">
        <w:r w:rsidR="007F482A" w:rsidRPr="007F482A">
          <w:rPr>
            <w:rStyle w:val="Hyperlink"/>
          </w:rPr>
          <w:t>Minnesota Catholic Conference</w:t>
        </w:r>
        <w:r w:rsidR="007F482A" w:rsidRPr="007F482A">
          <w:rPr>
            <w:rStyle w:val="Hyperlink"/>
          </w:rPr>
          <w:t xml:space="preserve"> </w:t>
        </w:r>
        <w:r w:rsidR="007F482A" w:rsidRPr="007F482A">
          <w:rPr>
            <w:rStyle w:val="Hyperlink"/>
          </w:rPr>
          <w:t>Bill Tracker</w:t>
        </w:r>
      </w:hyperlink>
    </w:p>
    <w:p w14:paraId="3F17E4E6" w14:textId="77777777" w:rsidR="003A3CA4" w:rsidRPr="0064655C" w:rsidRDefault="003A3CA4" w:rsidP="00BB1218">
      <w:pPr>
        <w:rPr>
          <w:b/>
          <w:bCs/>
          <w:u w:val="single"/>
        </w:rPr>
      </w:pPr>
    </w:p>
    <w:p w14:paraId="66B28C42" w14:textId="77777777" w:rsidR="003A3CA4" w:rsidRPr="0064655C" w:rsidRDefault="003A3CA4" w:rsidP="003A3CA4">
      <w:pPr>
        <w:rPr>
          <w:b/>
          <w:bCs/>
          <w:sz w:val="28"/>
          <w:szCs w:val="28"/>
          <w:u w:val="single"/>
        </w:rPr>
      </w:pPr>
      <w:r w:rsidRPr="0064655C">
        <w:rPr>
          <w:b/>
          <w:bCs/>
          <w:sz w:val="28"/>
          <w:szCs w:val="28"/>
          <w:u w:val="single"/>
        </w:rPr>
        <w:t>Mental Health Services</w:t>
      </w:r>
    </w:p>
    <w:p w14:paraId="6ABBB802" w14:textId="77777777" w:rsidR="003A3CA4" w:rsidRPr="0064655C" w:rsidRDefault="003A3CA4" w:rsidP="003A3CA4">
      <w:pPr>
        <w:rPr>
          <w:b/>
          <w:bCs/>
        </w:rPr>
      </w:pPr>
    </w:p>
    <w:p w14:paraId="2D33A52A" w14:textId="231B1C94" w:rsidR="0086280C" w:rsidRPr="0064655C" w:rsidRDefault="0086280C" w:rsidP="0086280C">
      <w:r w:rsidRPr="0064655C">
        <w:rPr>
          <w:b/>
          <w:bCs/>
        </w:rPr>
        <w:t>Principle</w:t>
      </w:r>
      <w:r w:rsidR="003A3CA4" w:rsidRPr="0064655C">
        <w:t xml:space="preserve">:  </w:t>
      </w:r>
      <w:r w:rsidRPr="0064655C">
        <w:t>Public Policies must promote the safety and well-being of the most vulnerable populations, protecting them from abuse and neglect, while providing appropriate care and support.</w:t>
      </w:r>
    </w:p>
    <w:p w14:paraId="16E108D5" w14:textId="77777777" w:rsidR="0086280C" w:rsidRPr="0064655C" w:rsidRDefault="003A3CA4" w:rsidP="00FB1783">
      <w:r w:rsidRPr="0064655C">
        <w:t xml:space="preserve"> </w:t>
      </w:r>
    </w:p>
    <w:p w14:paraId="71FAA088" w14:textId="20404995" w:rsidR="00FB1783" w:rsidRPr="0064655C" w:rsidRDefault="003A3CA4" w:rsidP="00FB1783">
      <w:r w:rsidRPr="0064655C">
        <w:rPr>
          <w:b/>
          <w:bCs/>
        </w:rPr>
        <w:t>Social Justice Rationale:</w:t>
      </w:r>
      <w:r w:rsidRPr="0064655C">
        <w:t xml:space="preserve"> </w:t>
      </w:r>
      <w:r w:rsidR="00FB1783" w:rsidRPr="0064655C">
        <w:t>“Whoever suffers from mental illness always bears God's image and likeness in themselves, as does every human being. In addition, they always have the inalienable right not only to be considered as an image of God and therefore as a person, but also to be treated as such.” – Pope John Paul II</w:t>
      </w:r>
      <w:r w:rsidR="000338F5">
        <w:t xml:space="preserve">  </w:t>
      </w:r>
      <w:hyperlink r:id="rId18" w:history="1">
        <w:r w:rsidR="000338F5" w:rsidRPr="000338F5">
          <w:rPr>
            <w:rStyle w:val="Hyperlink"/>
          </w:rPr>
          <w:t>Quote</w:t>
        </w:r>
        <w:r w:rsidR="000338F5" w:rsidRPr="000338F5">
          <w:rPr>
            <w:rStyle w:val="Hyperlink"/>
          </w:rPr>
          <w:t xml:space="preserve"> </w:t>
        </w:r>
        <w:r w:rsidR="000338F5" w:rsidRPr="000338F5">
          <w:rPr>
            <w:rStyle w:val="Hyperlink"/>
          </w:rPr>
          <w:t>Citation</w:t>
        </w:r>
      </w:hyperlink>
    </w:p>
    <w:p w14:paraId="3A075094" w14:textId="45AB0A1E" w:rsidR="00FB1783" w:rsidRPr="0064655C" w:rsidRDefault="00FB1783" w:rsidP="00FB1783"/>
    <w:p w14:paraId="4067C666" w14:textId="5DF054B9" w:rsidR="003A3CA4" w:rsidRPr="0064655C" w:rsidRDefault="00FB1783" w:rsidP="003A3CA4">
      <w:r w:rsidRPr="0064655C">
        <w:t xml:space="preserve">We encourage continued legislative prioritization of mental health care that embraces every human person as valued and filled with inherent dignity. </w:t>
      </w:r>
      <w:hyperlink r:id="rId19" w:history="1">
        <w:r w:rsidR="00EB0481" w:rsidRPr="00EB0481">
          <w:rPr>
            <w:rStyle w:val="Hyperlink"/>
          </w:rPr>
          <w:t>USCCB statem</w:t>
        </w:r>
        <w:r w:rsidR="00EB0481" w:rsidRPr="00EB0481">
          <w:rPr>
            <w:rStyle w:val="Hyperlink"/>
          </w:rPr>
          <w:t>e</w:t>
        </w:r>
        <w:r w:rsidR="00EB0481" w:rsidRPr="00EB0481">
          <w:rPr>
            <w:rStyle w:val="Hyperlink"/>
          </w:rPr>
          <w:t>nt on Mental Health Issues</w:t>
        </w:r>
      </w:hyperlink>
    </w:p>
    <w:p w14:paraId="4A2185E9" w14:textId="77777777" w:rsidR="0086280C" w:rsidRPr="0064655C" w:rsidRDefault="0086280C" w:rsidP="003A3CA4"/>
    <w:p w14:paraId="68330308" w14:textId="2916C43F" w:rsidR="003A3CA4" w:rsidRDefault="0086280C" w:rsidP="003A3CA4">
      <w:r w:rsidRPr="00953679">
        <w:rPr>
          <w:b/>
          <w:bCs/>
        </w:rPr>
        <w:t>Action</w:t>
      </w:r>
      <w:r w:rsidRPr="0064655C">
        <w:t xml:space="preserve">: </w:t>
      </w:r>
      <w:r w:rsidR="000338F5">
        <w:t xml:space="preserve">Supporting SF 933 to expand the availability of First Episode Psychosis (FEP) programs, while ensuring more young people have access and awareness of such programs throughout Minnesota.  Quality early intervention programs are critical to minimize damage and increase positive outcomes for young people experiencing a FEP.   </w:t>
      </w:r>
      <w:hyperlink r:id="rId20" w:history="1">
        <w:r w:rsidR="000338F5" w:rsidRPr="000338F5">
          <w:rPr>
            <w:rStyle w:val="Hyperlink"/>
          </w:rPr>
          <w:t xml:space="preserve">Bill </w:t>
        </w:r>
        <w:r w:rsidR="000338F5" w:rsidRPr="000338F5">
          <w:rPr>
            <w:rStyle w:val="Hyperlink"/>
          </w:rPr>
          <w:t>S</w:t>
        </w:r>
        <w:r w:rsidR="000338F5" w:rsidRPr="000338F5">
          <w:rPr>
            <w:rStyle w:val="Hyperlink"/>
          </w:rPr>
          <w:t>ta</w:t>
        </w:r>
        <w:r w:rsidR="000338F5" w:rsidRPr="000338F5">
          <w:rPr>
            <w:rStyle w:val="Hyperlink"/>
          </w:rPr>
          <w:t>t</w:t>
        </w:r>
        <w:r w:rsidR="000338F5" w:rsidRPr="000338F5">
          <w:rPr>
            <w:rStyle w:val="Hyperlink"/>
          </w:rPr>
          <w:t>us</w:t>
        </w:r>
      </w:hyperlink>
    </w:p>
    <w:p w14:paraId="2C077854" w14:textId="359FFF11" w:rsidR="000338F5" w:rsidRDefault="000338F5" w:rsidP="003A3CA4"/>
    <w:p w14:paraId="5608ECC4" w14:textId="33D7C8A6" w:rsidR="000338F5" w:rsidRPr="0064655C" w:rsidRDefault="000338F5" w:rsidP="003A3CA4">
      <w:hyperlink r:id="rId21" w:history="1">
        <w:r w:rsidRPr="000338F5">
          <w:rPr>
            <w:rStyle w:val="Hyperlink"/>
          </w:rPr>
          <w:t>Participate in Mental He</w:t>
        </w:r>
        <w:r w:rsidRPr="000338F5">
          <w:rPr>
            <w:rStyle w:val="Hyperlink"/>
          </w:rPr>
          <w:t>a</w:t>
        </w:r>
        <w:r w:rsidRPr="000338F5">
          <w:rPr>
            <w:rStyle w:val="Hyperlink"/>
          </w:rPr>
          <w:t>lth Day on the Hill</w:t>
        </w:r>
      </w:hyperlink>
    </w:p>
    <w:p w14:paraId="395517A3" w14:textId="77777777" w:rsidR="0064655C" w:rsidRPr="0064655C" w:rsidRDefault="0064655C" w:rsidP="003A3CA4"/>
    <w:p w14:paraId="08082ACB" w14:textId="417FBAC7" w:rsidR="003A3CA4" w:rsidRPr="0064655C" w:rsidRDefault="003A3CA4" w:rsidP="003A3CA4">
      <w:pPr>
        <w:rPr>
          <w:color w:val="0000FF"/>
          <w:u w:val="single"/>
        </w:rPr>
      </w:pPr>
      <w:r w:rsidRPr="0064655C">
        <w:rPr>
          <w:b/>
          <w:bCs/>
        </w:rPr>
        <w:lastRenderedPageBreak/>
        <w:t>Status</w:t>
      </w:r>
      <w:r w:rsidRPr="0064655C">
        <w:t xml:space="preserve">:  </w:t>
      </w:r>
      <w:hyperlink r:id="rId22" w:history="1">
        <w:r w:rsidR="00EB0481" w:rsidRPr="00EB0481">
          <w:rPr>
            <w:rStyle w:val="Hyperlink"/>
          </w:rPr>
          <w:t xml:space="preserve">2021 Mental Health Policy Overview </w:t>
        </w:r>
        <w:r w:rsidR="00EB0481" w:rsidRPr="00EB0481">
          <w:rPr>
            <w:rStyle w:val="Hyperlink"/>
          </w:rPr>
          <w:t>a</w:t>
        </w:r>
        <w:r w:rsidR="00EB0481" w:rsidRPr="00EB0481">
          <w:rPr>
            <w:rStyle w:val="Hyperlink"/>
          </w:rPr>
          <w:t>t the Minnesota Legislature</w:t>
        </w:r>
      </w:hyperlink>
    </w:p>
    <w:p w14:paraId="4586FD5C" w14:textId="3C5E5BE7" w:rsidR="003A3CA4" w:rsidRPr="0064655C" w:rsidRDefault="003A3CA4" w:rsidP="00BB1218">
      <w:pPr>
        <w:rPr>
          <w:b/>
          <w:bCs/>
        </w:rPr>
      </w:pPr>
    </w:p>
    <w:p w14:paraId="333E2D47" w14:textId="77777777" w:rsidR="0038464B" w:rsidRDefault="0038464B" w:rsidP="00BB1218">
      <w:pPr>
        <w:rPr>
          <w:b/>
          <w:bCs/>
          <w:u w:val="single"/>
        </w:rPr>
      </w:pPr>
    </w:p>
    <w:p w14:paraId="5C83942B" w14:textId="0B4D1DCE" w:rsidR="00BB1218" w:rsidRPr="0064655C" w:rsidRDefault="00BB1218" w:rsidP="00BB1218">
      <w:pPr>
        <w:rPr>
          <w:b/>
          <w:bCs/>
          <w:sz w:val="28"/>
          <w:szCs w:val="28"/>
          <w:u w:val="single"/>
        </w:rPr>
      </w:pPr>
      <w:r w:rsidRPr="0064655C">
        <w:rPr>
          <w:b/>
          <w:bCs/>
          <w:sz w:val="28"/>
          <w:szCs w:val="28"/>
          <w:u w:val="single"/>
        </w:rPr>
        <w:t>Migration</w:t>
      </w:r>
      <w:r w:rsidR="0076267B" w:rsidRPr="0076267B">
        <w:rPr>
          <w:b/>
          <w:bCs/>
          <w:sz w:val="28"/>
          <w:szCs w:val="28"/>
        </w:rPr>
        <w:tab/>
      </w:r>
      <w:r w:rsidR="0076267B" w:rsidRPr="0076267B">
        <w:rPr>
          <w:b/>
          <w:bCs/>
          <w:sz w:val="28"/>
          <w:szCs w:val="28"/>
        </w:rPr>
        <w:tab/>
      </w:r>
      <w:r w:rsidR="007F482A">
        <w:rPr>
          <w:b/>
          <w:bCs/>
          <w:color w:val="FF0000"/>
        </w:rPr>
        <w:t xml:space="preserve"> </w:t>
      </w:r>
    </w:p>
    <w:p w14:paraId="42C25DB6" w14:textId="3591DD58" w:rsidR="00BB1218" w:rsidRPr="0064655C" w:rsidRDefault="00BB1218" w:rsidP="00BB1218">
      <w:pPr>
        <w:rPr>
          <w:b/>
          <w:bCs/>
        </w:rPr>
      </w:pPr>
    </w:p>
    <w:p w14:paraId="3F4BB7D2" w14:textId="6C9676E7" w:rsidR="00BB1218" w:rsidRPr="0064655C" w:rsidRDefault="0064655C" w:rsidP="00BB1218">
      <w:pPr>
        <w:rPr>
          <w:b/>
          <w:bCs/>
        </w:rPr>
      </w:pPr>
      <w:r>
        <w:rPr>
          <w:b/>
          <w:bCs/>
        </w:rPr>
        <w:t xml:space="preserve">Principle:  </w:t>
      </w:r>
      <w:r w:rsidRPr="0064655C">
        <w:t xml:space="preserve">Providing a just and well-regulated immigration system </w:t>
      </w:r>
      <w:r>
        <w:t xml:space="preserve">that </w:t>
      </w:r>
      <w:r w:rsidRPr="0064655C">
        <w:t xml:space="preserve">prioritizes families and relief from suffering.  </w:t>
      </w:r>
    </w:p>
    <w:p w14:paraId="08AED4F5" w14:textId="77777777" w:rsidR="0064655C" w:rsidRPr="0064655C" w:rsidRDefault="0064655C" w:rsidP="00BB1218"/>
    <w:p w14:paraId="3007BB1C" w14:textId="2D046506" w:rsidR="00BB1218" w:rsidRPr="0064655C" w:rsidRDefault="00BB1218" w:rsidP="003A3CA4">
      <w:pPr>
        <w:rPr>
          <w:color w:val="585858"/>
          <w:shd w:val="clear" w:color="auto" w:fill="FFFFFF"/>
        </w:rPr>
      </w:pPr>
      <w:r w:rsidRPr="0064655C">
        <w:rPr>
          <w:b/>
          <w:bCs/>
        </w:rPr>
        <w:t>Social Justice Rationale</w:t>
      </w:r>
      <w:r w:rsidRPr="0064655C">
        <w:t xml:space="preserve">: </w:t>
      </w:r>
      <w:r w:rsidR="009D6D93" w:rsidRPr="0064655C">
        <w:t>“</w:t>
      </w:r>
      <w:r w:rsidR="009D6D93" w:rsidRPr="0064655C">
        <w:rPr>
          <w:color w:val="585858"/>
          <w:shd w:val="clear" w:color="auto" w:fill="FFFFFF"/>
        </w:rPr>
        <w:t xml:space="preserve">Our laws must also protect immigrants and refugees from all exploitation, and ensure that they can meet their families’ basic needs and not become a permanent underclass hiding in the shadows of society” – MCC </w:t>
      </w:r>
      <w:hyperlink r:id="rId23" w:history="1">
        <w:r w:rsidR="00EB0481" w:rsidRPr="00EB0481">
          <w:rPr>
            <w:rStyle w:val="Hyperlink"/>
            <w:shd w:val="clear" w:color="auto" w:fill="FFFFFF"/>
          </w:rPr>
          <w:t xml:space="preserve">Minnesota </w:t>
        </w:r>
        <w:r w:rsidR="00EB0481" w:rsidRPr="00EB0481">
          <w:rPr>
            <w:rStyle w:val="Hyperlink"/>
            <w:shd w:val="clear" w:color="auto" w:fill="FFFFFF"/>
          </w:rPr>
          <w:t>C</w:t>
        </w:r>
        <w:r w:rsidR="00EB0481" w:rsidRPr="00EB0481">
          <w:rPr>
            <w:rStyle w:val="Hyperlink"/>
            <w:shd w:val="clear" w:color="auto" w:fill="FFFFFF"/>
          </w:rPr>
          <w:t>atholic Conference Legislative Principles</w:t>
        </w:r>
      </w:hyperlink>
    </w:p>
    <w:p w14:paraId="0E56CD23" w14:textId="33085E01" w:rsidR="00CC1341" w:rsidRPr="0064655C" w:rsidRDefault="00CC1341" w:rsidP="003A3CA4">
      <w:pPr>
        <w:rPr>
          <w:color w:val="585858"/>
          <w:shd w:val="clear" w:color="auto" w:fill="FFFFFF"/>
        </w:rPr>
      </w:pPr>
    </w:p>
    <w:p w14:paraId="3547FE1B" w14:textId="36A5A238" w:rsidR="00EB0481" w:rsidRDefault="0064655C" w:rsidP="00C445A7">
      <w:r>
        <w:rPr>
          <w:b/>
          <w:bCs/>
        </w:rPr>
        <w:t>Action</w:t>
      </w:r>
      <w:r w:rsidR="000D2B25" w:rsidRPr="0064655C">
        <w:t>:</w:t>
      </w:r>
      <w:r>
        <w:t xml:space="preserve"> </w:t>
      </w:r>
      <w:r w:rsidR="00EB0481">
        <w:t xml:space="preserve">Supporting HF 1163 (Providing process for undocumented persons to acquire State ID cards) </w:t>
      </w:r>
      <w:hyperlink r:id="rId24" w:history="1">
        <w:r w:rsidR="00EB0481" w:rsidRPr="00EB0481">
          <w:rPr>
            <w:rStyle w:val="Hyperlink"/>
          </w:rPr>
          <w:t>Current Bi</w:t>
        </w:r>
        <w:r w:rsidR="00EB0481" w:rsidRPr="00EB0481">
          <w:rPr>
            <w:rStyle w:val="Hyperlink"/>
          </w:rPr>
          <w:t>l</w:t>
        </w:r>
        <w:r w:rsidR="00EB0481" w:rsidRPr="00EB0481">
          <w:rPr>
            <w:rStyle w:val="Hyperlink"/>
          </w:rPr>
          <w:t>l Status</w:t>
        </w:r>
      </w:hyperlink>
    </w:p>
    <w:p w14:paraId="6D3434ED" w14:textId="77777777" w:rsidR="00EB0481" w:rsidRDefault="00EB0481" w:rsidP="00C445A7"/>
    <w:p w14:paraId="1BE1E53B" w14:textId="25EC16D2" w:rsidR="00EB0481" w:rsidRDefault="004034B2" w:rsidP="00C445A7">
      <w:r>
        <w:t>Supporting HF169</w:t>
      </w:r>
      <w:r w:rsidR="00EB0481">
        <w:t xml:space="preserve">/SF 812 (Replacing “Alien” term in law)  </w:t>
      </w:r>
      <w:hyperlink r:id="rId25" w:history="1">
        <w:r w:rsidR="00EB0481" w:rsidRPr="00EB0481">
          <w:rPr>
            <w:rStyle w:val="Hyperlink"/>
          </w:rPr>
          <w:t>Current</w:t>
        </w:r>
        <w:r w:rsidR="00EB0481" w:rsidRPr="00EB0481">
          <w:rPr>
            <w:rStyle w:val="Hyperlink"/>
          </w:rPr>
          <w:t xml:space="preserve"> </w:t>
        </w:r>
        <w:r w:rsidR="00EB0481" w:rsidRPr="00EB0481">
          <w:rPr>
            <w:rStyle w:val="Hyperlink"/>
          </w:rPr>
          <w:t>Bill Status</w:t>
        </w:r>
      </w:hyperlink>
    </w:p>
    <w:p w14:paraId="48E7F495" w14:textId="19E3D107" w:rsidR="002F1713" w:rsidRDefault="002F1713" w:rsidP="00C445A7"/>
    <w:p w14:paraId="78ED6ED8" w14:textId="1F743F96" w:rsidR="000D2B25" w:rsidRPr="0064655C" w:rsidRDefault="00EB0481" w:rsidP="003A3CA4">
      <w:hyperlink r:id="rId26" w:history="1">
        <w:r w:rsidRPr="00EB0481">
          <w:rPr>
            <w:rStyle w:val="Hyperlink"/>
          </w:rPr>
          <w:t>Final status of supported bill for 2020 Legi</w:t>
        </w:r>
        <w:r w:rsidRPr="00EB0481">
          <w:rPr>
            <w:rStyle w:val="Hyperlink"/>
          </w:rPr>
          <w:t>s</w:t>
        </w:r>
        <w:r w:rsidRPr="00EB0481">
          <w:rPr>
            <w:rStyle w:val="Hyperlink"/>
          </w:rPr>
          <w:t>lative Session</w:t>
        </w:r>
      </w:hyperlink>
    </w:p>
    <w:p w14:paraId="3CF93F10" w14:textId="77777777" w:rsidR="003A3CA4" w:rsidRPr="0064655C" w:rsidRDefault="003A3CA4" w:rsidP="007C6315">
      <w:pPr>
        <w:rPr>
          <w:b/>
          <w:bCs/>
          <w:sz w:val="28"/>
          <w:szCs w:val="28"/>
        </w:rPr>
      </w:pPr>
    </w:p>
    <w:p w14:paraId="4D2353C9" w14:textId="6EA9BBA2" w:rsidR="007C6315" w:rsidRPr="0064655C" w:rsidRDefault="007C6315" w:rsidP="007C6315">
      <w:pPr>
        <w:rPr>
          <w:b/>
          <w:bCs/>
        </w:rPr>
      </w:pPr>
      <w:r w:rsidRPr="0064655C">
        <w:rPr>
          <w:b/>
          <w:bCs/>
          <w:sz w:val="28"/>
          <w:szCs w:val="28"/>
          <w:u w:val="single"/>
        </w:rPr>
        <w:t>Predatory Lending Reform</w:t>
      </w:r>
      <w:r w:rsidR="004307D2" w:rsidRPr="0064655C">
        <w:rPr>
          <w:b/>
          <w:bCs/>
        </w:rPr>
        <w:t xml:space="preserve">   </w:t>
      </w:r>
      <w:r w:rsidR="004307D2" w:rsidRPr="0064655C">
        <w:rPr>
          <w:b/>
          <w:bCs/>
          <w:color w:val="FF0000"/>
        </w:rPr>
        <w:t>SJ Committee Actively Advocating for a Bill</w:t>
      </w:r>
    </w:p>
    <w:p w14:paraId="5F52319E" w14:textId="77777777" w:rsidR="007C6315" w:rsidRPr="0064655C" w:rsidRDefault="007C6315" w:rsidP="007C6315">
      <w:pPr>
        <w:pStyle w:val="ListParagraph"/>
        <w:rPr>
          <w:rFonts w:ascii="Times New Roman" w:hAnsi="Times New Roman" w:cs="Times New Roman"/>
          <w:b/>
          <w:bCs/>
        </w:rPr>
      </w:pPr>
    </w:p>
    <w:p w14:paraId="78E0D0E8" w14:textId="0A1A57DD" w:rsidR="007C6315" w:rsidRPr="0064655C" w:rsidRDefault="00E829CC" w:rsidP="00E829CC">
      <w:r w:rsidRPr="0064655C">
        <w:rPr>
          <w:b/>
          <w:bCs/>
        </w:rPr>
        <w:t xml:space="preserve">Principle:   </w:t>
      </w:r>
      <w:r w:rsidRPr="0064655C">
        <w:t xml:space="preserve">To ensure payday loans do not lead people into a destructive cycle of debt. </w:t>
      </w:r>
      <w:r w:rsidRPr="0064655C">
        <w:rPr>
          <w:b/>
          <w:bCs/>
        </w:rPr>
        <w:t xml:space="preserve"> </w:t>
      </w:r>
    </w:p>
    <w:p w14:paraId="2C7A2F2E" w14:textId="77777777" w:rsidR="00E829CC" w:rsidRPr="0064655C" w:rsidRDefault="00E829CC" w:rsidP="00E829CC"/>
    <w:p w14:paraId="78CA9CB2" w14:textId="61DC7B1A" w:rsidR="00E829CC" w:rsidRPr="0064655C" w:rsidRDefault="007C6315" w:rsidP="003A3CA4">
      <w:pPr>
        <w:rPr>
          <w:color w:val="262626"/>
          <w:sz w:val="27"/>
          <w:szCs w:val="27"/>
          <w:shd w:val="clear" w:color="auto" w:fill="FFFFFF"/>
        </w:rPr>
      </w:pPr>
      <w:r w:rsidRPr="0064655C">
        <w:rPr>
          <w:b/>
          <w:bCs/>
        </w:rPr>
        <w:t>Social Justice Rationale</w:t>
      </w:r>
      <w:r w:rsidRPr="0064655C">
        <w:t xml:space="preserve">: </w:t>
      </w:r>
      <w:r w:rsidR="00E829CC" w:rsidRPr="0064655C">
        <w:rPr>
          <w:i/>
          <w:iCs/>
          <w:color w:val="262626"/>
          <w:bdr w:val="none" w:sz="0" w:space="0" w:color="auto" w:frame="1"/>
          <w:shd w:val="clear" w:color="auto" w:fill="FFFFFF"/>
        </w:rPr>
        <w:t>Usury is a serious sin: it kills life, tramples on the dignity of people, is a vehicle for corruption and hampers the common good. It also weakens the social and economic foundations of a country.”</w:t>
      </w:r>
      <w:r w:rsidR="00E829CC" w:rsidRPr="0064655C">
        <w:rPr>
          <w:i/>
          <w:iCs/>
          <w:color w:val="262626"/>
          <w:bdr w:val="none" w:sz="0" w:space="0" w:color="auto" w:frame="1"/>
          <w:shd w:val="clear" w:color="auto" w:fill="FFFFFF"/>
        </w:rPr>
        <w:br/>
        <w:t>-Pope Francis, Address to Members of the National Council of Anti-Usury Foundation</w:t>
      </w:r>
      <w:r w:rsidR="00E829CC" w:rsidRPr="0064655C">
        <w:rPr>
          <w:color w:val="262626"/>
          <w:shd w:val="clear" w:color="auto" w:fill="FFFFFF"/>
        </w:rPr>
        <w:t>, February 3, 2018</w:t>
      </w:r>
      <w:r w:rsidR="00EB0481">
        <w:rPr>
          <w:color w:val="262626"/>
          <w:shd w:val="clear" w:color="auto" w:fill="FFFFFF"/>
        </w:rPr>
        <w:t xml:space="preserve"> </w:t>
      </w:r>
      <w:hyperlink r:id="rId27" w:history="1">
        <w:r w:rsidR="00EB0481" w:rsidRPr="00EB0481">
          <w:rPr>
            <w:rStyle w:val="Hyperlink"/>
            <w:shd w:val="clear" w:color="auto" w:fill="FFFFFF"/>
          </w:rPr>
          <w:t>Quote Citation</w:t>
        </w:r>
      </w:hyperlink>
    </w:p>
    <w:p w14:paraId="2BE19416" w14:textId="59A4FB60" w:rsidR="00E829CC" w:rsidRDefault="00E829CC" w:rsidP="003A3CA4">
      <w:pPr>
        <w:rPr>
          <w:color w:val="262626"/>
          <w:sz w:val="27"/>
          <w:szCs w:val="27"/>
          <w:shd w:val="clear" w:color="auto" w:fill="FFFFFF"/>
        </w:rPr>
      </w:pPr>
    </w:p>
    <w:p w14:paraId="294C7994" w14:textId="7DD3AD11" w:rsidR="00EB0481" w:rsidRPr="0064655C" w:rsidRDefault="00EB0481" w:rsidP="003A3CA4">
      <w:pPr>
        <w:rPr>
          <w:color w:val="262626"/>
          <w:sz w:val="27"/>
          <w:szCs w:val="27"/>
          <w:shd w:val="clear" w:color="auto" w:fill="FFFFFF"/>
        </w:rPr>
      </w:pPr>
      <w:hyperlink r:id="rId28" w:history="1">
        <w:r w:rsidRPr="00EB0481">
          <w:rPr>
            <w:rStyle w:val="Hyperlink"/>
            <w:sz w:val="27"/>
            <w:szCs w:val="27"/>
            <w:shd w:val="clear" w:color="auto" w:fill="FFFFFF"/>
          </w:rPr>
          <w:t>USCCB Statement on predatory financial products</w:t>
        </w:r>
      </w:hyperlink>
    </w:p>
    <w:p w14:paraId="02FF9A7C" w14:textId="22D63BCC" w:rsidR="00E829CC" w:rsidRPr="0064655C" w:rsidRDefault="00E829CC" w:rsidP="003A3CA4"/>
    <w:p w14:paraId="0FC0D629" w14:textId="4295A8BB" w:rsidR="00E829CC" w:rsidRPr="0064655C" w:rsidRDefault="00E829CC" w:rsidP="003A3CA4">
      <w:r w:rsidRPr="0064655C">
        <w:rPr>
          <w:b/>
          <w:bCs/>
        </w:rPr>
        <w:t>Action</w:t>
      </w:r>
      <w:r w:rsidRPr="0064655C">
        <w:t>: Supporting a 36% APR interest</w:t>
      </w:r>
      <w:r w:rsidR="00CC1341" w:rsidRPr="0064655C">
        <w:t xml:space="preserve"> and fees</w:t>
      </w:r>
      <w:r w:rsidRPr="0064655C">
        <w:t xml:space="preserve"> cap for payday loans. </w:t>
      </w:r>
    </w:p>
    <w:p w14:paraId="223806BB" w14:textId="77777777" w:rsidR="007C6315" w:rsidRPr="0064655C" w:rsidRDefault="007C6315" w:rsidP="007C6315">
      <w:pPr>
        <w:pStyle w:val="ListParagraph"/>
        <w:rPr>
          <w:rFonts w:ascii="Times New Roman" w:hAnsi="Times New Roman" w:cs="Times New Roman"/>
        </w:rPr>
      </w:pPr>
    </w:p>
    <w:p w14:paraId="73FFFD70" w14:textId="2AB291EA" w:rsidR="00EB0481" w:rsidRPr="00EB0481" w:rsidRDefault="007C6315" w:rsidP="007C6315">
      <w:pPr>
        <w:rPr>
          <w:color w:val="0000FF"/>
          <w:u w:val="single"/>
        </w:rPr>
      </w:pPr>
      <w:r w:rsidRPr="0064655C">
        <w:rPr>
          <w:b/>
          <w:bCs/>
        </w:rPr>
        <w:t>Status</w:t>
      </w:r>
      <w:r w:rsidRPr="0064655C">
        <w:t>:</w:t>
      </w:r>
      <w:r w:rsidR="002F1713" w:rsidRPr="0064655C">
        <w:t xml:space="preserve"> </w:t>
      </w:r>
      <w:r w:rsidR="00CC1341" w:rsidRPr="0064655C">
        <w:t>Supporting HF 102 for 2021-2022 Bienniu</w:t>
      </w:r>
      <w:r w:rsidR="00EB0481">
        <w:t>m, the bill is progressing in the House, but needs a Senate companion bill</w:t>
      </w:r>
    </w:p>
    <w:p w14:paraId="00F41234" w14:textId="4CE6A4D8" w:rsidR="002F1713" w:rsidRDefault="002F1713" w:rsidP="007C6315"/>
    <w:p w14:paraId="6F5C440B" w14:textId="01D383E1" w:rsidR="00EB0481" w:rsidRDefault="00EB0481" w:rsidP="007C6315">
      <w:hyperlink r:id="rId29" w:history="1">
        <w:r w:rsidRPr="00EB0481">
          <w:rPr>
            <w:rStyle w:val="Hyperlink"/>
          </w:rPr>
          <w:t>Moorhead initiative to reform Payday Loan te</w:t>
        </w:r>
        <w:r w:rsidRPr="00EB0481">
          <w:rPr>
            <w:rStyle w:val="Hyperlink"/>
          </w:rPr>
          <w:t>r</w:t>
        </w:r>
        <w:r w:rsidRPr="00EB0481">
          <w:rPr>
            <w:rStyle w:val="Hyperlink"/>
          </w:rPr>
          <w:t>ms</w:t>
        </w:r>
      </w:hyperlink>
    </w:p>
    <w:p w14:paraId="66A3BF81" w14:textId="5464A3EF" w:rsidR="0064655C" w:rsidRDefault="0064655C" w:rsidP="005751D3">
      <w:pPr>
        <w:rPr>
          <w:b/>
          <w:bCs/>
        </w:rPr>
      </w:pPr>
    </w:p>
    <w:p w14:paraId="33F1E87C" w14:textId="74359719" w:rsidR="00EB0481" w:rsidRDefault="00EB0481" w:rsidP="005751D3">
      <w:pPr>
        <w:rPr>
          <w:b/>
          <w:bCs/>
        </w:rPr>
      </w:pPr>
      <w:hyperlink r:id="rId30" w:history="1">
        <w:r w:rsidRPr="00EB0481">
          <w:rPr>
            <w:rStyle w:val="Hyperlink"/>
            <w:b/>
            <w:bCs/>
          </w:rPr>
          <w:t>Final status of bill for 2020 Le</w:t>
        </w:r>
        <w:r w:rsidRPr="00EB0481">
          <w:rPr>
            <w:rStyle w:val="Hyperlink"/>
            <w:b/>
            <w:bCs/>
          </w:rPr>
          <w:t>g</w:t>
        </w:r>
        <w:r w:rsidRPr="00EB0481">
          <w:rPr>
            <w:rStyle w:val="Hyperlink"/>
            <w:b/>
            <w:bCs/>
          </w:rPr>
          <w:t>isla</w:t>
        </w:r>
        <w:r w:rsidRPr="00EB0481">
          <w:rPr>
            <w:rStyle w:val="Hyperlink"/>
            <w:b/>
            <w:bCs/>
          </w:rPr>
          <w:t>t</w:t>
        </w:r>
        <w:r w:rsidRPr="00EB0481">
          <w:rPr>
            <w:rStyle w:val="Hyperlink"/>
            <w:b/>
            <w:bCs/>
          </w:rPr>
          <w:t>ive Session</w:t>
        </w:r>
      </w:hyperlink>
    </w:p>
    <w:p w14:paraId="1536E167" w14:textId="77777777" w:rsidR="00EB0481" w:rsidRPr="0064655C" w:rsidRDefault="00EB0481" w:rsidP="005751D3">
      <w:pPr>
        <w:rPr>
          <w:b/>
          <w:bCs/>
          <w:sz w:val="28"/>
          <w:szCs w:val="28"/>
          <w:u w:val="single"/>
        </w:rPr>
      </w:pPr>
    </w:p>
    <w:p w14:paraId="4E769BC7" w14:textId="39E022CC" w:rsidR="005751D3" w:rsidRPr="0064655C" w:rsidRDefault="005751D3" w:rsidP="005751D3">
      <w:pPr>
        <w:rPr>
          <w:b/>
          <w:bCs/>
          <w:sz w:val="28"/>
          <w:szCs w:val="28"/>
          <w:u w:val="single"/>
        </w:rPr>
      </w:pPr>
      <w:r w:rsidRPr="0064655C">
        <w:rPr>
          <w:b/>
          <w:bCs/>
          <w:sz w:val="28"/>
          <w:szCs w:val="28"/>
          <w:u w:val="single"/>
        </w:rPr>
        <w:t>Prescription Drugs</w:t>
      </w:r>
    </w:p>
    <w:p w14:paraId="22BCB597" w14:textId="77777777" w:rsidR="005751D3" w:rsidRPr="0064655C" w:rsidRDefault="005751D3" w:rsidP="005751D3">
      <w:pPr>
        <w:rPr>
          <w:b/>
          <w:bCs/>
        </w:rPr>
      </w:pPr>
    </w:p>
    <w:p w14:paraId="29BCCDD6" w14:textId="39160373" w:rsidR="00E15E1F" w:rsidRPr="0064655C" w:rsidRDefault="00CC1341" w:rsidP="005751D3">
      <w:r w:rsidRPr="0064655C">
        <w:rPr>
          <w:b/>
          <w:bCs/>
        </w:rPr>
        <w:t>Principle</w:t>
      </w:r>
      <w:r w:rsidR="00E15E1F" w:rsidRPr="0064655C">
        <w:t>:</w:t>
      </w:r>
      <w:r w:rsidR="00C445A7" w:rsidRPr="0064655C">
        <w:t xml:space="preserve"> Support legislation to </w:t>
      </w:r>
      <w:r w:rsidR="004307D2" w:rsidRPr="0064655C">
        <w:t>ensure all Minnesotans have access to affordable prescription drugs</w:t>
      </w:r>
    </w:p>
    <w:p w14:paraId="4446B256" w14:textId="47906901" w:rsidR="00C445A7" w:rsidRPr="0064655C" w:rsidRDefault="00E15E1F" w:rsidP="00C445A7">
      <w:r w:rsidRPr="0064655C">
        <w:rPr>
          <w:b/>
          <w:bCs/>
        </w:rPr>
        <w:lastRenderedPageBreak/>
        <w:t>Social Justice Rationale</w:t>
      </w:r>
      <w:r w:rsidRPr="0064655C">
        <w:t>:</w:t>
      </w:r>
      <w:r w:rsidR="00C445A7" w:rsidRPr="0064655C">
        <w:t xml:space="preserve"> The Church supports universal access to</w:t>
      </w:r>
      <w:r w:rsidR="00CC1341" w:rsidRPr="0064655C">
        <w:t xml:space="preserve"> health</w:t>
      </w:r>
      <w:r w:rsidR="00C445A7" w:rsidRPr="0064655C">
        <w:t xml:space="preserve"> benefits sufficient to maintain and promote good health.  </w:t>
      </w:r>
      <w:r w:rsidR="005751D3" w:rsidRPr="0064655C">
        <w:t xml:space="preserve"> </w:t>
      </w:r>
      <w:hyperlink r:id="rId31" w:history="1">
        <w:r w:rsidR="00EB0481" w:rsidRPr="00EB0481">
          <w:rPr>
            <w:rStyle w:val="Hyperlink"/>
          </w:rPr>
          <w:t>Cathol</w:t>
        </w:r>
        <w:r w:rsidR="00EB0481" w:rsidRPr="00EB0481">
          <w:rPr>
            <w:rStyle w:val="Hyperlink"/>
          </w:rPr>
          <w:t>i</w:t>
        </w:r>
        <w:r w:rsidR="00EB0481" w:rsidRPr="00EB0481">
          <w:rPr>
            <w:rStyle w:val="Hyperlink"/>
          </w:rPr>
          <w:t>c Healthcare p</w:t>
        </w:r>
        <w:r w:rsidR="00EB0481" w:rsidRPr="00EB0481">
          <w:rPr>
            <w:rStyle w:val="Hyperlink"/>
          </w:rPr>
          <w:t>o</w:t>
        </w:r>
        <w:r w:rsidR="00EB0481" w:rsidRPr="00EB0481">
          <w:rPr>
            <w:rStyle w:val="Hyperlink"/>
          </w:rPr>
          <w:t>licy framework</w:t>
        </w:r>
      </w:hyperlink>
    </w:p>
    <w:p w14:paraId="4A48D8E3" w14:textId="67345D43" w:rsidR="005751D3" w:rsidRPr="0064655C" w:rsidRDefault="005751D3" w:rsidP="005751D3"/>
    <w:p w14:paraId="083F36D0" w14:textId="47C04C4D" w:rsidR="007C6315" w:rsidRPr="0064655C" w:rsidRDefault="00CC1341" w:rsidP="005751D3">
      <w:r w:rsidRPr="0064655C">
        <w:rPr>
          <w:b/>
          <w:bCs/>
        </w:rPr>
        <w:t xml:space="preserve">Action: </w:t>
      </w:r>
      <w:r w:rsidRPr="0064655C">
        <w:t>Pending</w:t>
      </w:r>
    </w:p>
    <w:p w14:paraId="7613089C" w14:textId="77777777" w:rsidR="007C6315" w:rsidRPr="0064655C" w:rsidRDefault="007C6315" w:rsidP="007C6315">
      <w:pPr>
        <w:rPr>
          <w:b/>
          <w:bCs/>
        </w:rPr>
      </w:pPr>
    </w:p>
    <w:p w14:paraId="337F29BD" w14:textId="2BFBCDCD" w:rsidR="007C6315" w:rsidRPr="0064655C" w:rsidRDefault="007C6315" w:rsidP="007C6315">
      <w:pPr>
        <w:rPr>
          <w:b/>
          <w:bCs/>
          <w:sz w:val="28"/>
          <w:szCs w:val="28"/>
          <w:u w:val="single"/>
        </w:rPr>
      </w:pPr>
      <w:r w:rsidRPr="0064655C">
        <w:rPr>
          <w:b/>
          <w:bCs/>
          <w:sz w:val="28"/>
          <w:szCs w:val="28"/>
          <w:u w:val="single"/>
        </w:rPr>
        <w:t>Preventing Gun Violence</w:t>
      </w:r>
    </w:p>
    <w:p w14:paraId="23D84145" w14:textId="77777777" w:rsidR="007C6315" w:rsidRPr="0064655C" w:rsidRDefault="007C6315" w:rsidP="007C6315">
      <w:pPr>
        <w:rPr>
          <w:b/>
          <w:bCs/>
        </w:rPr>
      </w:pPr>
    </w:p>
    <w:p w14:paraId="1435A059" w14:textId="284065D2" w:rsidR="007C6315" w:rsidRPr="0064655C" w:rsidRDefault="00CC1341" w:rsidP="007C6315">
      <w:r w:rsidRPr="0064655C">
        <w:rPr>
          <w:b/>
          <w:bCs/>
        </w:rPr>
        <w:t xml:space="preserve">Principle: </w:t>
      </w:r>
      <w:r w:rsidR="006050DE" w:rsidRPr="0064655C">
        <w:rPr>
          <w:b/>
          <w:bCs/>
        </w:rPr>
        <w:t>“</w:t>
      </w:r>
      <w:r w:rsidR="006050DE" w:rsidRPr="0064655C">
        <w:rPr>
          <w:color w:val="262626"/>
          <w:sz w:val="27"/>
          <w:szCs w:val="27"/>
          <w:shd w:val="clear" w:color="auto" w:fill="FFFFFF"/>
        </w:rPr>
        <w:t>Our Conference (United States Conference of Catholic Bishops) will continue to support measures that control the sale and use of firearms, that make guns safer, that provide for sensible regulations of handguns, and that limit assault weapons.” </w:t>
      </w:r>
      <w:r w:rsidR="00EB0481">
        <w:rPr>
          <w:color w:val="262626"/>
          <w:sz w:val="27"/>
          <w:szCs w:val="27"/>
          <w:shd w:val="clear" w:color="auto" w:fill="FFFFFF"/>
        </w:rPr>
        <w:t>Excerpt from letter cited under Social Justice Rationale</w:t>
      </w:r>
    </w:p>
    <w:p w14:paraId="429BCD70" w14:textId="77777777" w:rsidR="00CC1341" w:rsidRPr="0064655C" w:rsidRDefault="00CC1341" w:rsidP="007C6315"/>
    <w:p w14:paraId="44145F4F" w14:textId="79BA07E1" w:rsidR="00CC1341" w:rsidRPr="0064655C" w:rsidRDefault="007C6315" w:rsidP="00CC1341">
      <w:pPr>
        <w:rPr>
          <w:color w:val="585858"/>
          <w:shd w:val="clear" w:color="auto" w:fill="FFFFFF"/>
        </w:rPr>
      </w:pPr>
      <w:r w:rsidRPr="0064655C">
        <w:rPr>
          <w:b/>
          <w:bCs/>
        </w:rPr>
        <w:t>Social Justice Rationale</w:t>
      </w:r>
      <w:r w:rsidRPr="0064655C">
        <w:t xml:space="preserve">:  </w:t>
      </w:r>
      <w:hyperlink r:id="rId32" w:history="1">
        <w:r w:rsidR="00EB0481" w:rsidRPr="00EB0481">
          <w:rPr>
            <w:rStyle w:val="Hyperlink"/>
          </w:rPr>
          <w:t xml:space="preserve">USCCB Letter on </w:t>
        </w:r>
        <w:r w:rsidR="00EB0481" w:rsidRPr="00EB0481">
          <w:rPr>
            <w:rStyle w:val="Hyperlink"/>
          </w:rPr>
          <w:t>"</w:t>
        </w:r>
        <w:r w:rsidR="00EB0481" w:rsidRPr="00EB0481">
          <w:rPr>
            <w:rStyle w:val="Hyperlink"/>
          </w:rPr>
          <w:t>Responses to the Plague of Gun Violence"</w:t>
        </w:r>
      </w:hyperlink>
    </w:p>
    <w:p w14:paraId="7CA8A34F" w14:textId="77777777" w:rsidR="00CC1341" w:rsidRPr="0064655C" w:rsidRDefault="00CC1341" w:rsidP="00CC1341">
      <w:pPr>
        <w:rPr>
          <w:color w:val="585858"/>
          <w:shd w:val="clear" w:color="auto" w:fill="FFFFFF"/>
        </w:rPr>
      </w:pPr>
    </w:p>
    <w:p w14:paraId="6C8E1145" w14:textId="6A00BB15" w:rsidR="00CC1341" w:rsidRPr="0064655C" w:rsidRDefault="00CC1341" w:rsidP="00CC1341">
      <w:r w:rsidRPr="0064655C">
        <w:rPr>
          <w:b/>
          <w:bCs/>
        </w:rPr>
        <w:t>Action</w:t>
      </w:r>
      <w:r w:rsidRPr="0064655C">
        <w:t xml:space="preserve">: </w:t>
      </w:r>
      <w:r w:rsidR="000338F5">
        <w:t xml:space="preserve">Supporting HF 694/ SF 894 Requires </w:t>
      </w:r>
      <w:r w:rsidR="000338F5">
        <w:t>private transfers of pistols and semiautomatic military-style assault weapons be preceded by a firearms eligibility background check of the person receiving the firearm.</w:t>
      </w:r>
      <w:r w:rsidR="000338F5">
        <w:t xml:space="preserve">  Grants “chief law enforcement officer” the authority to deny a transfer if transferee is danger to self or others.  </w:t>
      </w:r>
      <w:hyperlink r:id="rId33" w:history="1">
        <w:r w:rsidR="000338F5" w:rsidRPr="000338F5">
          <w:rPr>
            <w:rStyle w:val="Hyperlink"/>
          </w:rPr>
          <w:t xml:space="preserve">Current </w:t>
        </w:r>
        <w:r w:rsidR="000338F5" w:rsidRPr="000338F5">
          <w:rPr>
            <w:rStyle w:val="Hyperlink"/>
          </w:rPr>
          <w:t>B</w:t>
        </w:r>
        <w:r w:rsidR="000338F5" w:rsidRPr="000338F5">
          <w:rPr>
            <w:rStyle w:val="Hyperlink"/>
          </w:rPr>
          <w:t>i</w:t>
        </w:r>
        <w:r w:rsidR="000338F5" w:rsidRPr="000338F5">
          <w:rPr>
            <w:rStyle w:val="Hyperlink"/>
          </w:rPr>
          <w:t>l</w:t>
        </w:r>
        <w:r w:rsidR="000338F5" w:rsidRPr="000338F5">
          <w:rPr>
            <w:rStyle w:val="Hyperlink"/>
          </w:rPr>
          <w:t>l Status</w:t>
        </w:r>
      </w:hyperlink>
    </w:p>
    <w:p w14:paraId="457737A8" w14:textId="41430159" w:rsidR="007C6315" w:rsidRPr="0064655C" w:rsidRDefault="007C6315" w:rsidP="00CC1341">
      <w:pPr>
        <w:rPr>
          <w:rStyle w:val="Hyperlink"/>
        </w:rPr>
      </w:pPr>
    </w:p>
    <w:p w14:paraId="73214BAC" w14:textId="663AE84F" w:rsidR="00CC1341" w:rsidRPr="0064655C" w:rsidRDefault="006050DE" w:rsidP="007C6315">
      <w:pPr>
        <w:rPr>
          <w:rStyle w:val="Hyperlink"/>
        </w:rPr>
      </w:pPr>
      <w:r w:rsidRPr="0064655C">
        <w:rPr>
          <w:b/>
          <w:bCs/>
        </w:rPr>
        <w:t>Final status of supported</w:t>
      </w:r>
      <w:r w:rsidRPr="0064655C">
        <w:t xml:space="preserve"> </w:t>
      </w:r>
      <w:r w:rsidRPr="0064655C">
        <w:rPr>
          <w:b/>
          <w:bCs/>
        </w:rPr>
        <w:t xml:space="preserve">bill for 2019-2020 Biennium: </w:t>
      </w:r>
      <w:r w:rsidRPr="0064655C">
        <w:t xml:space="preserve">The Minnesota Catholic Conference supported “Red Flag” legislation.  This legislation would have allowed family members or law enforcement personnel to petition the court to prohibit firearm possession for people who are a danger to self or others.  (did not </w:t>
      </w:r>
      <w:r w:rsidR="0064655C" w:rsidRPr="0064655C">
        <w:t>become law)</w:t>
      </w:r>
    </w:p>
    <w:p w14:paraId="1C98471A" w14:textId="4D1F7E2C" w:rsidR="00116D53" w:rsidRPr="0064655C" w:rsidRDefault="00116D53"/>
    <w:sectPr w:rsidR="00116D53" w:rsidRPr="0064655C" w:rsidSect="00DF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039CC"/>
    <w:multiLevelType w:val="hybridMultilevel"/>
    <w:tmpl w:val="BBA6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85714"/>
    <w:multiLevelType w:val="hybridMultilevel"/>
    <w:tmpl w:val="CA70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85"/>
    <w:rsid w:val="00027F45"/>
    <w:rsid w:val="000338F5"/>
    <w:rsid w:val="00044D55"/>
    <w:rsid w:val="000D2B25"/>
    <w:rsid w:val="00112EDB"/>
    <w:rsid w:val="00116D53"/>
    <w:rsid w:val="00164DBF"/>
    <w:rsid w:val="001659D9"/>
    <w:rsid w:val="0023490E"/>
    <w:rsid w:val="002F1713"/>
    <w:rsid w:val="003710A0"/>
    <w:rsid w:val="00380B7D"/>
    <w:rsid w:val="0038464B"/>
    <w:rsid w:val="00385765"/>
    <w:rsid w:val="003A3CA4"/>
    <w:rsid w:val="003D6AAE"/>
    <w:rsid w:val="003F4364"/>
    <w:rsid w:val="003F59D9"/>
    <w:rsid w:val="004034B2"/>
    <w:rsid w:val="004307D2"/>
    <w:rsid w:val="00437C64"/>
    <w:rsid w:val="00471919"/>
    <w:rsid w:val="00505917"/>
    <w:rsid w:val="005327DA"/>
    <w:rsid w:val="00546BA0"/>
    <w:rsid w:val="005751D3"/>
    <w:rsid w:val="006050DE"/>
    <w:rsid w:val="0064655C"/>
    <w:rsid w:val="00675B52"/>
    <w:rsid w:val="0076267B"/>
    <w:rsid w:val="007C6315"/>
    <w:rsid w:val="007F482A"/>
    <w:rsid w:val="0081585A"/>
    <w:rsid w:val="008349F4"/>
    <w:rsid w:val="00855FA9"/>
    <w:rsid w:val="0086280C"/>
    <w:rsid w:val="008A725D"/>
    <w:rsid w:val="008E425A"/>
    <w:rsid w:val="00953679"/>
    <w:rsid w:val="009B2B57"/>
    <w:rsid w:val="009D6D93"/>
    <w:rsid w:val="009F0DAB"/>
    <w:rsid w:val="00A67A02"/>
    <w:rsid w:val="00AE7662"/>
    <w:rsid w:val="00B1790A"/>
    <w:rsid w:val="00B652F5"/>
    <w:rsid w:val="00BB1218"/>
    <w:rsid w:val="00C27D1E"/>
    <w:rsid w:val="00C445A7"/>
    <w:rsid w:val="00CC1341"/>
    <w:rsid w:val="00D07179"/>
    <w:rsid w:val="00DD0485"/>
    <w:rsid w:val="00DF1B24"/>
    <w:rsid w:val="00E12886"/>
    <w:rsid w:val="00E15E1F"/>
    <w:rsid w:val="00E829CC"/>
    <w:rsid w:val="00EB0481"/>
    <w:rsid w:val="00F327AF"/>
    <w:rsid w:val="00FB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BC022"/>
  <w14:defaultImageDpi w14:val="32767"/>
  <w15:chartTrackingRefBased/>
  <w15:docId w15:val="{2A873A0C-03B0-5449-B81E-5BFE891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8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8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07179"/>
    <w:rPr>
      <w:color w:val="0000FF"/>
      <w:u w:val="single"/>
    </w:rPr>
  </w:style>
  <w:style w:type="character" w:styleId="UnresolvedMention">
    <w:name w:val="Unresolved Mention"/>
    <w:basedOn w:val="DefaultParagraphFont"/>
    <w:uiPriority w:val="99"/>
    <w:rsid w:val="00E15E1F"/>
    <w:rPr>
      <w:color w:val="605E5C"/>
      <w:shd w:val="clear" w:color="auto" w:fill="E1DFDD"/>
    </w:rPr>
  </w:style>
  <w:style w:type="character" w:styleId="FollowedHyperlink">
    <w:name w:val="FollowedHyperlink"/>
    <w:basedOn w:val="DefaultParagraphFont"/>
    <w:uiPriority w:val="99"/>
    <w:semiHidden/>
    <w:unhideWhenUsed/>
    <w:rsid w:val="00AE7662"/>
    <w:rPr>
      <w:color w:val="954F72" w:themeColor="followedHyperlink"/>
      <w:u w:val="single"/>
    </w:rPr>
  </w:style>
  <w:style w:type="character" w:styleId="Emphasis">
    <w:name w:val="Emphasis"/>
    <w:basedOn w:val="DefaultParagraphFont"/>
    <w:uiPriority w:val="20"/>
    <w:qFormat/>
    <w:rsid w:val="008E4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9415">
      <w:bodyDiv w:val="1"/>
      <w:marLeft w:val="0"/>
      <w:marRight w:val="0"/>
      <w:marTop w:val="0"/>
      <w:marBottom w:val="0"/>
      <w:divBdr>
        <w:top w:val="none" w:sz="0" w:space="0" w:color="auto"/>
        <w:left w:val="none" w:sz="0" w:space="0" w:color="auto"/>
        <w:bottom w:val="none" w:sz="0" w:space="0" w:color="auto"/>
        <w:right w:val="none" w:sz="0" w:space="0" w:color="auto"/>
      </w:divBdr>
    </w:div>
    <w:div w:id="92827028">
      <w:bodyDiv w:val="1"/>
      <w:marLeft w:val="0"/>
      <w:marRight w:val="0"/>
      <w:marTop w:val="0"/>
      <w:marBottom w:val="0"/>
      <w:divBdr>
        <w:top w:val="none" w:sz="0" w:space="0" w:color="auto"/>
        <w:left w:val="none" w:sz="0" w:space="0" w:color="auto"/>
        <w:bottom w:val="none" w:sz="0" w:space="0" w:color="auto"/>
        <w:right w:val="none" w:sz="0" w:space="0" w:color="auto"/>
      </w:divBdr>
    </w:div>
    <w:div w:id="105278738">
      <w:bodyDiv w:val="1"/>
      <w:marLeft w:val="0"/>
      <w:marRight w:val="0"/>
      <w:marTop w:val="0"/>
      <w:marBottom w:val="0"/>
      <w:divBdr>
        <w:top w:val="none" w:sz="0" w:space="0" w:color="auto"/>
        <w:left w:val="none" w:sz="0" w:space="0" w:color="auto"/>
        <w:bottom w:val="none" w:sz="0" w:space="0" w:color="auto"/>
        <w:right w:val="none" w:sz="0" w:space="0" w:color="auto"/>
      </w:divBdr>
    </w:div>
    <w:div w:id="262541990">
      <w:bodyDiv w:val="1"/>
      <w:marLeft w:val="0"/>
      <w:marRight w:val="0"/>
      <w:marTop w:val="0"/>
      <w:marBottom w:val="0"/>
      <w:divBdr>
        <w:top w:val="none" w:sz="0" w:space="0" w:color="auto"/>
        <w:left w:val="none" w:sz="0" w:space="0" w:color="auto"/>
        <w:bottom w:val="none" w:sz="0" w:space="0" w:color="auto"/>
        <w:right w:val="none" w:sz="0" w:space="0" w:color="auto"/>
      </w:divBdr>
    </w:div>
    <w:div w:id="334650014">
      <w:bodyDiv w:val="1"/>
      <w:marLeft w:val="0"/>
      <w:marRight w:val="0"/>
      <w:marTop w:val="0"/>
      <w:marBottom w:val="0"/>
      <w:divBdr>
        <w:top w:val="none" w:sz="0" w:space="0" w:color="auto"/>
        <w:left w:val="none" w:sz="0" w:space="0" w:color="auto"/>
        <w:bottom w:val="none" w:sz="0" w:space="0" w:color="auto"/>
        <w:right w:val="none" w:sz="0" w:space="0" w:color="auto"/>
      </w:divBdr>
    </w:div>
    <w:div w:id="349066354">
      <w:bodyDiv w:val="1"/>
      <w:marLeft w:val="0"/>
      <w:marRight w:val="0"/>
      <w:marTop w:val="0"/>
      <w:marBottom w:val="0"/>
      <w:divBdr>
        <w:top w:val="none" w:sz="0" w:space="0" w:color="auto"/>
        <w:left w:val="none" w:sz="0" w:space="0" w:color="auto"/>
        <w:bottom w:val="none" w:sz="0" w:space="0" w:color="auto"/>
        <w:right w:val="none" w:sz="0" w:space="0" w:color="auto"/>
      </w:divBdr>
    </w:div>
    <w:div w:id="377095475">
      <w:bodyDiv w:val="1"/>
      <w:marLeft w:val="0"/>
      <w:marRight w:val="0"/>
      <w:marTop w:val="0"/>
      <w:marBottom w:val="0"/>
      <w:divBdr>
        <w:top w:val="none" w:sz="0" w:space="0" w:color="auto"/>
        <w:left w:val="none" w:sz="0" w:space="0" w:color="auto"/>
        <w:bottom w:val="none" w:sz="0" w:space="0" w:color="auto"/>
        <w:right w:val="none" w:sz="0" w:space="0" w:color="auto"/>
      </w:divBdr>
    </w:div>
    <w:div w:id="448594344">
      <w:bodyDiv w:val="1"/>
      <w:marLeft w:val="0"/>
      <w:marRight w:val="0"/>
      <w:marTop w:val="0"/>
      <w:marBottom w:val="0"/>
      <w:divBdr>
        <w:top w:val="none" w:sz="0" w:space="0" w:color="auto"/>
        <w:left w:val="none" w:sz="0" w:space="0" w:color="auto"/>
        <w:bottom w:val="none" w:sz="0" w:space="0" w:color="auto"/>
        <w:right w:val="none" w:sz="0" w:space="0" w:color="auto"/>
      </w:divBdr>
    </w:div>
    <w:div w:id="466511055">
      <w:bodyDiv w:val="1"/>
      <w:marLeft w:val="0"/>
      <w:marRight w:val="0"/>
      <w:marTop w:val="0"/>
      <w:marBottom w:val="0"/>
      <w:divBdr>
        <w:top w:val="none" w:sz="0" w:space="0" w:color="auto"/>
        <w:left w:val="none" w:sz="0" w:space="0" w:color="auto"/>
        <w:bottom w:val="none" w:sz="0" w:space="0" w:color="auto"/>
        <w:right w:val="none" w:sz="0" w:space="0" w:color="auto"/>
      </w:divBdr>
    </w:div>
    <w:div w:id="487329183">
      <w:bodyDiv w:val="1"/>
      <w:marLeft w:val="0"/>
      <w:marRight w:val="0"/>
      <w:marTop w:val="0"/>
      <w:marBottom w:val="0"/>
      <w:divBdr>
        <w:top w:val="none" w:sz="0" w:space="0" w:color="auto"/>
        <w:left w:val="none" w:sz="0" w:space="0" w:color="auto"/>
        <w:bottom w:val="none" w:sz="0" w:space="0" w:color="auto"/>
        <w:right w:val="none" w:sz="0" w:space="0" w:color="auto"/>
      </w:divBdr>
    </w:div>
    <w:div w:id="506598252">
      <w:bodyDiv w:val="1"/>
      <w:marLeft w:val="0"/>
      <w:marRight w:val="0"/>
      <w:marTop w:val="0"/>
      <w:marBottom w:val="0"/>
      <w:divBdr>
        <w:top w:val="none" w:sz="0" w:space="0" w:color="auto"/>
        <w:left w:val="none" w:sz="0" w:space="0" w:color="auto"/>
        <w:bottom w:val="none" w:sz="0" w:space="0" w:color="auto"/>
        <w:right w:val="none" w:sz="0" w:space="0" w:color="auto"/>
      </w:divBdr>
    </w:div>
    <w:div w:id="594048615">
      <w:bodyDiv w:val="1"/>
      <w:marLeft w:val="0"/>
      <w:marRight w:val="0"/>
      <w:marTop w:val="0"/>
      <w:marBottom w:val="0"/>
      <w:divBdr>
        <w:top w:val="none" w:sz="0" w:space="0" w:color="auto"/>
        <w:left w:val="none" w:sz="0" w:space="0" w:color="auto"/>
        <w:bottom w:val="none" w:sz="0" w:space="0" w:color="auto"/>
        <w:right w:val="none" w:sz="0" w:space="0" w:color="auto"/>
      </w:divBdr>
    </w:div>
    <w:div w:id="886257985">
      <w:bodyDiv w:val="1"/>
      <w:marLeft w:val="0"/>
      <w:marRight w:val="0"/>
      <w:marTop w:val="0"/>
      <w:marBottom w:val="0"/>
      <w:divBdr>
        <w:top w:val="none" w:sz="0" w:space="0" w:color="auto"/>
        <w:left w:val="none" w:sz="0" w:space="0" w:color="auto"/>
        <w:bottom w:val="none" w:sz="0" w:space="0" w:color="auto"/>
        <w:right w:val="none" w:sz="0" w:space="0" w:color="auto"/>
      </w:divBdr>
    </w:div>
    <w:div w:id="965819913">
      <w:bodyDiv w:val="1"/>
      <w:marLeft w:val="0"/>
      <w:marRight w:val="0"/>
      <w:marTop w:val="0"/>
      <w:marBottom w:val="0"/>
      <w:divBdr>
        <w:top w:val="none" w:sz="0" w:space="0" w:color="auto"/>
        <w:left w:val="none" w:sz="0" w:space="0" w:color="auto"/>
        <w:bottom w:val="none" w:sz="0" w:space="0" w:color="auto"/>
        <w:right w:val="none" w:sz="0" w:space="0" w:color="auto"/>
      </w:divBdr>
    </w:div>
    <w:div w:id="971599063">
      <w:bodyDiv w:val="1"/>
      <w:marLeft w:val="0"/>
      <w:marRight w:val="0"/>
      <w:marTop w:val="0"/>
      <w:marBottom w:val="0"/>
      <w:divBdr>
        <w:top w:val="none" w:sz="0" w:space="0" w:color="auto"/>
        <w:left w:val="none" w:sz="0" w:space="0" w:color="auto"/>
        <w:bottom w:val="none" w:sz="0" w:space="0" w:color="auto"/>
        <w:right w:val="none" w:sz="0" w:space="0" w:color="auto"/>
      </w:divBdr>
    </w:div>
    <w:div w:id="1006131814">
      <w:bodyDiv w:val="1"/>
      <w:marLeft w:val="0"/>
      <w:marRight w:val="0"/>
      <w:marTop w:val="0"/>
      <w:marBottom w:val="0"/>
      <w:divBdr>
        <w:top w:val="none" w:sz="0" w:space="0" w:color="auto"/>
        <w:left w:val="none" w:sz="0" w:space="0" w:color="auto"/>
        <w:bottom w:val="none" w:sz="0" w:space="0" w:color="auto"/>
        <w:right w:val="none" w:sz="0" w:space="0" w:color="auto"/>
      </w:divBdr>
    </w:div>
    <w:div w:id="1036076935">
      <w:bodyDiv w:val="1"/>
      <w:marLeft w:val="0"/>
      <w:marRight w:val="0"/>
      <w:marTop w:val="0"/>
      <w:marBottom w:val="0"/>
      <w:divBdr>
        <w:top w:val="none" w:sz="0" w:space="0" w:color="auto"/>
        <w:left w:val="none" w:sz="0" w:space="0" w:color="auto"/>
        <w:bottom w:val="none" w:sz="0" w:space="0" w:color="auto"/>
        <w:right w:val="none" w:sz="0" w:space="0" w:color="auto"/>
      </w:divBdr>
    </w:div>
    <w:div w:id="1148866472">
      <w:bodyDiv w:val="1"/>
      <w:marLeft w:val="0"/>
      <w:marRight w:val="0"/>
      <w:marTop w:val="0"/>
      <w:marBottom w:val="0"/>
      <w:divBdr>
        <w:top w:val="none" w:sz="0" w:space="0" w:color="auto"/>
        <w:left w:val="none" w:sz="0" w:space="0" w:color="auto"/>
        <w:bottom w:val="none" w:sz="0" w:space="0" w:color="auto"/>
        <w:right w:val="none" w:sz="0" w:space="0" w:color="auto"/>
      </w:divBdr>
    </w:div>
    <w:div w:id="1256477637">
      <w:bodyDiv w:val="1"/>
      <w:marLeft w:val="0"/>
      <w:marRight w:val="0"/>
      <w:marTop w:val="0"/>
      <w:marBottom w:val="0"/>
      <w:divBdr>
        <w:top w:val="none" w:sz="0" w:space="0" w:color="auto"/>
        <w:left w:val="none" w:sz="0" w:space="0" w:color="auto"/>
        <w:bottom w:val="none" w:sz="0" w:space="0" w:color="auto"/>
        <w:right w:val="none" w:sz="0" w:space="0" w:color="auto"/>
      </w:divBdr>
    </w:div>
    <w:div w:id="1277833551">
      <w:bodyDiv w:val="1"/>
      <w:marLeft w:val="0"/>
      <w:marRight w:val="0"/>
      <w:marTop w:val="0"/>
      <w:marBottom w:val="0"/>
      <w:divBdr>
        <w:top w:val="none" w:sz="0" w:space="0" w:color="auto"/>
        <w:left w:val="none" w:sz="0" w:space="0" w:color="auto"/>
        <w:bottom w:val="none" w:sz="0" w:space="0" w:color="auto"/>
        <w:right w:val="none" w:sz="0" w:space="0" w:color="auto"/>
      </w:divBdr>
    </w:div>
    <w:div w:id="1384792180">
      <w:bodyDiv w:val="1"/>
      <w:marLeft w:val="0"/>
      <w:marRight w:val="0"/>
      <w:marTop w:val="0"/>
      <w:marBottom w:val="0"/>
      <w:divBdr>
        <w:top w:val="none" w:sz="0" w:space="0" w:color="auto"/>
        <w:left w:val="none" w:sz="0" w:space="0" w:color="auto"/>
        <w:bottom w:val="none" w:sz="0" w:space="0" w:color="auto"/>
        <w:right w:val="none" w:sz="0" w:space="0" w:color="auto"/>
      </w:divBdr>
    </w:div>
    <w:div w:id="1408577598">
      <w:bodyDiv w:val="1"/>
      <w:marLeft w:val="0"/>
      <w:marRight w:val="0"/>
      <w:marTop w:val="0"/>
      <w:marBottom w:val="0"/>
      <w:divBdr>
        <w:top w:val="none" w:sz="0" w:space="0" w:color="auto"/>
        <w:left w:val="none" w:sz="0" w:space="0" w:color="auto"/>
        <w:bottom w:val="none" w:sz="0" w:space="0" w:color="auto"/>
        <w:right w:val="none" w:sz="0" w:space="0" w:color="auto"/>
      </w:divBdr>
    </w:div>
    <w:div w:id="1462070414">
      <w:bodyDiv w:val="1"/>
      <w:marLeft w:val="0"/>
      <w:marRight w:val="0"/>
      <w:marTop w:val="0"/>
      <w:marBottom w:val="0"/>
      <w:divBdr>
        <w:top w:val="none" w:sz="0" w:space="0" w:color="auto"/>
        <w:left w:val="none" w:sz="0" w:space="0" w:color="auto"/>
        <w:bottom w:val="none" w:sz="0" w:space="0" w:color="auto"/>
        <w:right w:val="none" w:sz="0" w:space="0" w:color="auto"/>
      </w:divBdr>
    </w:div>
    <w:div w:id="1496145393">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687518344">
      <w:bodyDiv w:val="1"/>
      <w:marLeft w:val="0"/>
      <w:marRight w:val="0"/>
      <w:marTop w:val="0"/>
      <w:marBottom w:val="0"/>
      <w:divBdr>
        <w:top w:val="none" w:sz="0" w:space="0" w:color="auto"/>
        <w:left w:val="none" w:sz="0" w:space="0" w:color="auto"/>
        <w:bottom w:val="none" w:sz="0" w:space="0" w:color="auto"/>
        <w:right w:val="none" w:sz="0" w:space="0" w:color="auto"/>
      </w:divBdr>
    </w:div>
    <w:div w:id="1748723620">
      <w:bodyDiv w:val="1"/>
      <w:marLeft w:val="0"/>
      <w:marRight w:val="0"/>
      <w:marTop w:val="0"/>
      <w:marBottom w:val="0"/>
      <w:divBdr>
        <w:top w:val="none" w:sz="0" w:space="0" w:color="auto"/>
        <w:left w:val="none" w:sz="0" w:space="0" w:color="auto"/>
        <w:bottom w:val="none" w:sz="0" w:space="0" w:color="auto"/>
        <w:right w:val="none" w:sz="0" w:space="0" w:color="auto"/>
      </w:divBdr>
    </w:div>
    <w:div w:id="1762021066">
      <w:bodyDiv w:val="1"/>
      <w:marLeft w:val="0"/>
      <w:marRight w:val="0"/>
      <w:marTop w:val="0"/>
      <w:marBottom w:val="0"/>
      <w:divBdr>
        <w:top w:val="none" w:sz="0" w:space="0" w:color="auto"/>
        <w:left w:val="none" w:sz="0" w:space="0" w:color="auto"/>
        <w:bottom w:val="none" w:sz="0" w:space="0" w:color="auto"/>
        <w:right w:val="none" w:sz="0" w:space="0" w:color="auto"/>
      </w:divBdr>
    </w:div>
    <w:div w:id="1762410446">
      <w:bodyDiv w:val="1"/>
      <w:marLeft w:val="0"/>
      <w:marRight w:val="0"/>
      <w:marTop w:val="0"/>
      <w:marBottom w:val="0"/>
      <w:divBdr>
        <w:top w:val="none" w:sz="0" w:space="0" w:color="auto"/>
        <w:left w:val="none" w:sz="0" w:space="0" w:color="auto"/>
        <w:bottom w:val="none" w:sz="0" w:space="0" w:color="auto"/>
        <w:right w:val="none" w:sz="0" w:space="0" w:color="auto"/>
      </w:divBdr>
    </w:div>
    <w:div w:id="1801613197">
      <w:bodyDiv w:val="1"/>
      <w:marLeft w:val="0"/>
      <w:marRight w:val="0"/>
      <w:marTop w:val="0"/>
      <w:marBottom w:val="0"/>
      <w:divBdr>
        <w:top w:val="none" w:sz="0" w:space="0" w:color="auto"/>
        <w:left w:val="none" w:sz="0" w:space="0" w:color="auto"/>
        <w:bottom w:val="none" w:sz="0" w:space="0" w:color="auto"/>
        <w:right w:val="none" w:sz="0" w:space="0" w:color="auto"/>
      </w:divBdr>
    </w:div>
    <w:div w:id="1905678624">
      <w:bodyDiv w:val="1"/>
      <w:marLeft w:val="0"/>
      <w:marRight w:val="0"/>
      <w:marTop w:val="0"/>
      <w:marBottom w:val="0"/>
      <w:divBdr>
        <w:top w:val="none" w:sz="0" w:space="0" w:color="auto"/>
        <w:left w:val="none" w:sz="0" w:space="0" w:color="auto"/>
        <w:bottom w:val="none" w:sz="0" w:space="0" w:color="auto"/>
        <w:right w:val="none" w:sz="0" w:space="0" w:color="auto"/>
      </w:divBdr>
    </w:div>
    <w:div w:id="1929461038">
      <w:bodyDiv w:val="1"/>
      <w:marLeft w:val="0"/>
      <w:marRight w:val="0"/>
      <w:marTop w:val="0"/>
      <w:marBottom w:val="0"/>
      <w:divBdr>
        <w:top w:val="none" w:sz="0" w:space="0" w:color="auto"/>
        <w:left w:val="none" w:sz="0" w:space="0" w:color="auto"/>
        <w:bottom w:val="none" w:sz="0" w:space="0" w:color="auto"/>
        <w:right w:val="none" w:sz="0" w:space="0" w:color="auto"/>
      </w:divBdr>
    </w:div>
    <w:div w:id="20012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bills/bill.php?b=House&amp;f=HF0007&amp;ssn=0&amp;y=2021" TargetMode="External"/><Relationship Id="rId18" Type="http://schemas.openxmlformats.org/officeDocument/2006/relationships/hyperlink" Target="https://www.usccb.org/about/pro-life-activities/respect-life-program/upload/The-Person-with-Mental-Illness-Bearing-Gods-Image.pdf" TargetMode="External"/><Relationship Id="rId26" Type="http://schemas.openxmlformats.org/officeDocument/2006/relationships/hyperlink" Target="https://www.revisor.mn.gov/bills/bill.php?b=Senate&amp;f=SF%20347&amp;ssn=0&amp;y=2019" TargetMode="External"/><Relationship Id="rId3" Type="http://schemas.openxmlformats.org/officeDocument/2006/relationships/styles" Target="styles.xml"/><Relationship Id="rId21" Type="http://schemas.openxmlformats.org/officeDocument/2006/relationships/hyperlink" Target="https://namimn.org/virtual-mental-health-day-on-the-hill-set-for-march-11/" TargetMode="External"/><Relationship Id="rId34" Type="http://schemas.openxmlformats.org/officeDocument/2006/relationships/fontTable" Target="fontTable.xml"/><Relationship Id="rId7" Type="http://schemas.openxmlformats.org/officeDocument/2006/relationships/hyperlink" Target="https://www.usccb.org/committees/domestic-justice-and-human-development/housing-homelessness" TargetMode="External"/><Relationship Id="rId12" Type="http://schemas.openxmlformats.org/officeDocument/2006/relationships/hyperlink" Target="https://www.mncatholic.org/advocacyarea/healthcare/" TargetMode="External"/><Relationship Id="rId17" Type="http://schemas.openxmlformats.org/officeDocument/2006/relationships/hyperlink" Target="https://www.mncatholic.org/actioncenter/bills/" TargetMode="External"/><Relationship Id="rId25" Type="http://schemas.openxmlformats.org/officeDocument/2006/relationships/hyperlink" Target="https://www.revisor.mn.gov/bills/text.php?number=HF169&amp;version=0&amp;session=ls92&amp;session_year=2021&amp;session_number=0" TargetMode="External"/><Relationship Id="rId33" Type="http://schemas.openxmlformats.org/officeDocument/2006/relationships/hyperlink" Target="https://www.revisor.mn.gov/bills/bill.php?f=HF694&amp;y=2021&amp;ssn=0&amp;b=house" TargetMode="External"/><Relationship Id="rId2" Type="http://schemas.openxmlformats.org/officeDocument/2006/relationships/numbering" Target="numbering.xml"/><Relationship Id="rId16" Type="http://schemas.openxmlformats.org/officeDocument/2006/relationships/hyperlink" Target="http://www.vatican.va/archive/ccc_css/archive/catechism/p3s2c2a5.htm" TargetMode="External"/><Relationship Id="rId20" Type="http://schemas.openxmlformats.org/officeDocument/2006/relationships/hyperlink" Target="https://www.revisor.mn.gov/bills/bill.php?b=Senate&amp;f=SF0933&amp;ssn=0&amp;y=2021" TargetMode="External"/><Relationship Id="rId29" Type="http://schemas.openxmlformats.org/officeDocument/2006/relationships/hyperlink" Target="https://www.mprnews.org/story/2020/12/30/moorhead-cracks-down-on-payday-lending" TargetMode="External"/><Relationship Id="rId1" Type="http://schemas.openxmlformats.org/officeDocument/2006/relationships/customXml" Target="../customXml/item1.xml"/><Relationship Id="rId6" Type="http://schemas.openxmlformats.org/officeDocument/2006/relationships/hyperlink" Target="https://www.catholicsatthecapitol.org/" TargetMode="External"/><Relationship Id="rId11" Type="http://schemas.openxmlformats.org/officeDocument/2006/relationships/hyperlink" Target="http://www.usccb.org/beliefs-and-teachings/what-we-believe/catholic-social-teaching/care-for-creation.cfm" TargetMode="External"/><Relationship Id="rId24" Type="http://schemas.openxmlformats.org/officeDocument/2006/relationships/hyperlink" Target="https://www.revisor.mn.gov/bills/bill.php?b=House&amp;f=HF1163&amp;ssn=0&amp;y=2021" TargetMode="External"/><Relationship Id="rId32" Type="http://schemas.openxmlformats.org/officeDocument/2006/relationships/hyperlink" Target="https://www.usccb.org/resources/responses-plague-gun-violence" TargetMode="External"/><Relationship Id="rId5" Type="http://schemas.openxmlformats.org/officeDocument/2006/relationships/webSettings" Target="webSettings.xml"/><Relationship Id="rId15" Type="http://schemas.openxmlformats.org/officeDocument/2006/relationships/hyperlink" Target="https://www.revisor.mn.gov/bills/bill.php?f=HF3070&amp;b=house&amp;y=2020&amp;ssn=0" TargetMode="External"/><Relationship Id="rId23" Type="http://schemas.openxmlformats.org/officeDocument/2006/relationships/hyperlink" Target="https://www.mncatholic.org/current-priorities/" TargetMode="External"/><Relationship Id="rId28" Type="http://schemas.openxmlformats.org/officeDocument/2006/relationships/hyperlink" Target="http://www.usccb.org/issues-and-action/human-life-and-dignity/poverty/domestic/upload/usccb-payday-cordray-cfpb.pdf" TargetMode="External"/><Relationship Id="rId10" Type="http://schemas.openxmlformats.org/officeDocument/2006/relationships/hyperlink" Target="https://www.revisor.mn.gov/bills/bill.php?b=House&amp;f=HF3326&amp;ssn=0&amp;y=2020" TargetMode="External"/><Relationship Id="rId19" Type="http://schemas.openxmlformats.org/officeDocument/2006/relationships/hyperlink" Target="http://www.usccb.org/issues-and-action/human-life-and-dignity/health-care/upload/statement-murphy-mental-health-bill.pdf" TargetMode="External"/><Relationship Id="rId31" Type="http://schemas.openxmlformats.org/officeDocument/2006/relationships/hyperlink" Target="https://www.mncatholic.org/advocacyarea/healthcare/" TargetMode="External"/><Relationship Id="rId4" Type="http://schemas.openxmlformats.org/officeDocument/2006/relationships/settings" Target="settings.xml"/><Relationship Id="rId9" Type="http://schemas.openxmlformats.org/officeDocument/2006/relationships/hyperlink" Target="https://www.house.leg.state.mn.us/members/profile/news/10248/30380" TargetMode="External"/><Relationship Id="rId14" Type="http://schemas.openxmlformats.org/officeDocument/2006/relationships/hyperlink" Target="http://www.usccb.org/about/migration-policy/the-catholic-church-and-human-trafficking-policy.cfm" TargetMode="External"/><Relationship Id="rId22" Type="http://schemas.openxmlformats.org/officeDocument/2006/relationships/hyperlink" Target="https://2a392k31wksy2wkejf1y03dp-wpengine.netdna-ssl.com/wp-content/uploads/sites/188/2020/12/NAMI-Minnesotas-2021-Legislative-Goals.pdf" TargetMode="External"/><Relationship Id="rId27" Type="http://schemas.openxmlformats.org/officeDocument/2006/relationships/hyperlink" Target="https://www.usccb.org/resources/background-predatory-banking-payday-lending" TargetMode="External"/><Relationship Id="rId30" Type="http://schemas.openxmlformats.org/officeDocument/2006/relationships/hyperlink" Target="https://www.revisor.mn.gov/bills/bill.php?f=HF1501&amp;y=2019&amp;ssn=0&amp;b=house" TargetMode="External"/><Relationship Id="rId35" Type="http://schemas.openxmlformats.org/officeDocument/2006/relationships/theme" Target="theme/theme1.xml"/><Relationship Id="rId8" Type="http://schemas.openxmlformats.org/officeDocument/2006/relationships/hyperlink" Target="https://www.mic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AF23-F9D4-1849-8E5B-C92E4F99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Evans</dc:creator>
  <cp:keywords/>
  <dc:description/>
  <cp:lastModifiedBy>Sheila Evans</cp:lastModifiedBy>
  <cp:revision>5</cp:revision>
  <dcterms:created xsi:type="dcterms:W3CDTF">2021-02-23T22:05:00Z</dcterms:created>
  <dcterms:modified xsi:type="dcterms:W3CDTF">2021-02-24T01:27:00Z</dcterms:modified>
</cp:coreProperties>
</file>